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30" w:rsidRPr="00B26AC6" w:rsidRDefault="00B11B30" w:rsidP="00B11B30">
      <w:pPr>
        <w:jc w:val="both"/>
        <w:rPr>
          <w:rFonts w:ascii="Arial" w:hAnsi="Arial" w:cs="Arial"/>
          <w:sz w:val="22"/>
          <w:szCs w:val="22"/>
          <w:lang w:val="hr-HR"/>
        </w:rPr>
      </w:pPr>
      <w:r w:rsidRPr="00B26AC6">
        <w:rPr>
          <w:rFonts w:ascii="Arial" w:hAnsi="Arial" w:cs="Arial"/>
          <w:sz w:val="22"/>
          <w:szCs w:val="22"/>
          <w:lang w:val="hr-HR"/>
        </w:rPr>
        <w:t>Na temelju članka 6. stavka 1. Uredbe o kriterijima, mjerilima i postupcima financiranja i ugovaranja programa i projekata od interesa za opće dobro koje provode udruge („Narodne novine“ br. 26/15</w:t>
      </w:r>
      <w:r w:rsidR="00B57AC7" w:rsidRPr="00B26AC6">
        <w:rPr>
          <w:rFonts w:ascii="Arial" w:hAnsi="Arial" w:cs="Arial"/>
          <w:sz w:val="22"/>
          <w:szCs w:val="22"/>
          <w:lang w:val="hr-HR"/>
        </w:rPr>
        <w:t>.</w:t>
      </w:r>
      <w:r w:rsidR="00A9079F" w:rsidRPr="00B26AC6">
        <w:rPr>
          <w:rFonts w:ascii="Arial" w:hAnsi="Arial" w:cs="Arial"/>
          <w:sz w:val="22"/>
          <w:szCs w:val="22"/>
          <w:lang w:val="hr-HR"/>
        </w:rPr>
        <w:t xml:space="preserve"> i 37/21</w:t>
      </w:r>
      <w:r w:rsidR="00B57AC7" w:rsidRPr="00B26AC6">
        <w:rPr>
          <w:rFonts w:ascii="Arial" w:hAnsi="Arial" w:cs="Arial"/>
          <w:sz w:val="22"/>
          <w:szCs w:val="22"/>
          <w:lang w:val="hr-HR"/>
        </w:rPr>
        <w:t>.</w:t>
      </w:r>
      <w:r w:rsidRPr="00B26AC6">
        <w:rPr>
          <w:rFonts w:ascii="Arial" w:hAnsi="Arial" w:cs="Arial"/>
          <w:sz w:val="22"/>
          <w:szCs w:val="22"/>
          <w:lang w:val="hr-HR"/>
        </w:rPr>
        <w:t>), članka 19. Pravilnika o financiranju programa i projekata od interesa za opće dobro koje provode udruge na području Istarske župan</w:t>
      </w:r>
      <w:r w:rsidR="005708AF" w:rsidRPr="00B26AC6">
        <w:rPr>
          <w:rFonts w:ascii="Arial" w:hAnsi="Arial" w:cs="Arial"/>
          <w:sz w:val="22"/>
          <w:szCs w:val="22"/>
          <w:lang w:val="hr-HR"/>
        </w:rPr>
        <w:t xml:space="preserve">ije („Službene novine“ br. </w:t>
      </w:r>
      <w:r w:rsidR="00B57AC7" w:rsidRPr="00B26AC6">
        <w:rPr>
          <w:rFonts w:ascii="Arial" w:hAnsi="Arial" w:cs="Arial"/>
          <w:sz w:val="22"/>
          <w:szCs w:val="22"/>
          <w:lang w:val="hr-HR"/>
        </w:rPr>
        <w:t>6/24.)</w:t>
      </w:r>
      <w:r w:rsidRPr="00B26AC6">
        <w:rPr>
          <w:rFonts w:ascii="Arial" w:hAnsi="Arial" w:cs="Arial"/>
          <w:sz w:val="22"/>
          <w:szCs w:val="22"/>
          <w:lang w:val="hr-HR"/>
        </w:rPr>
        <w:t xml:space="preserve"> i Odluke o načinu raspodjele raspoloživih sredstava iz Proračuna Istarske županije za 20</w:t>
      </w:r>
      <w:r w:rsidR="00A67EBF" w:rsidRPr="00B26AC6">
        <w:rPr>
          <w:rFonts w:ascii="Arial" w:hAnsi="Arial" w:cs="Arial"/>
          <w:sz w:val="22"/>
          <w:szCs w:val="22"/>
          <w:lang w:val="hr-HR"/>
        </w:rPr>
        <w:t>2</w:t>
      </w:r>
      <w:r w:rsidR="00550C4A">
        <w:rPr>
          <w:rFonts w:ascii="Arial" w:hAnsi="Arial" w:cs="Arial"/>
          <w:sz w:val="22"/>
          <w:szCs w:val="22"/>
          <w:lang w:val="hr-HR"/>
        </w:rPr>
        <w:t>5</w:t>
      </w:r>
      <w:r w:rsidR="005708AF" w:rsidRPr="00B26AC6">
        <w:rPr>
          <w:rFonts w:ascii="Arial" w:hAnsi="Arial" w:cs="Arial"/>
          <w:sz w:val="22"/>
          <w:szCs w:val="22"/>
          <w:lang w:val="hr-HR"/>
        </w:rPr>
        <w:t>.</w:t>
      </w:r>
      <w:r w:rsidRPr="00B26AC6">
        <w:rPr>
          <w:rFonts w:ascii="Arial" w:hAnsi="Arial" w:cs="Arial"/>
          <w:sz w:val="22"/>
          <w:szCs w:val="22"/>
          <w:lang w:val="hr-HR"/>
        </w:rPr>
        <w:t xml:space="preserve"> godinu namijenjenih financiranju projekata </w:t>
      </w:r>
      <w:r w:rsidR="00D269E0" w:rsidRPr="00B26AC6">
        <w:rPr>
          <w:rFonts w:ascii="Arial" w:hAnsi="Arial" w:cs="Arial"/>
          <w:sz w:val="22"/>
          <w:szCs w:val="22"/>
          <w:lang w:val="hr-HR"/>
        </w:rPr>
        <w:t xml:space="preserve">udruga </w:t>
      </w:r>
      <w:r w:rsidR="00110FAD" w:rsidRPr="00B26AC6">
        <w:rPr>
          <w:rFonts w:ascii="Arial" w:hAnsi="Arial" w:cs="Arial"/>
          <w:sz w:val="22"/>
          <w:szCs w:val="22"/>
          <w:lang w:val="hr-HR"/>
        </w:rPr>
        <w:t>koje se bave</w:t>
      </w:r>
      <w:r w:rsidRPr="00B26AC6">
        <w:rPr>
          <w:rFonts w:ascii="Arial" w:hAnsi="Arial" w:cs="Arial"/>
          <w:sz w:val="22"/>
          <w:szCs w:val="22"/>
          <w:lang w:val="hr-HR"/>
        </w:rPr>
        <w:t xml:space="preserve"> očuvanj</w:t>
      </w:r>
      <w:r w:rsidR="00110FAD" w:rsidRPr="00B26AC6">
        <w:rPr>
          <w:rFonts w:ascii="Arial" w:hAnsi="Arial" w:cs="Arial"/>
          <w:sz w:val="22"/>
          <w:szCs w:val="22"/>
          <w:lang w:val="hr-HR"/>
        </w:rPr>
        <w:t>em</w:t>
      </w:r>
      <w:r w:rsidRPr="00B26AC6">
        <w:rPr>
          <w:rFonts w:ascii="Arial" w:hAnsi="Arial" w:cs="Arial"/>
          <w:sz w:val="22"/>
          <w:szCs w:val="22"/>
          <w:lang w:val="hr-HR"/>
        </w:rPr>
        <w:t xml:space="preserve"> pomorske baštine i tradicije na području Istarske </w:t>
      </w:r>
      <w:r w:rsidRPr="00B26AC6">
        <w:rPr>
          <w:rFonts w:ascii="Arial" w:hAnsi="Arial" w:cs="Arial"/>
          <w:color w:val="000000" w:themeColor="text1"/>
          <w:sz w:val="22"/>
          <w:szCs w:val="22"/>
          <w:lang w:val="hr-HR"/>
        </w:rPr>
        <w:t xml:space="preserve">županije, </w:t>
      </w:r>
      <w:r w:rsidR="00A67EBF" w:rsidRPr="00B26AC6">
        <w:rPr>
          <w:rFonts w:ascii="Arial" w:hAnsi="Arial" w:cs="Arial"/>
          <w:color w:val="000000" w:themeColor="text1"/>
          <w:sz w:val="22"/>
          <w:szCs w:val="22"/>
          <w:lang w:val="hr-HR"/>
        </w:rPr>
        <w:t>KLASA:</w:t>
      </w:r>
      <w:r w:rsidR="007D0A92">
        <w:rPr>
          <w:rFonts w:ascii="Arial" w:hAnsi="Arial" w:cs="Arial"/>
          <w:color w:val="000000" w:themeColor="text1"/>
          <w:sz w:val="22"/>
          <w:szCs w:val="22"/>
          <w:lang w:val="hr-HR"/>
        </w:rPr>
        <w:t xml:space="preserve"> </w:t>
      </w:r>
      <w:r w:rsidR="00596005">
        <w:rPr>
          <w:rFonts w:ascii="Arial" w:hAnsi="Arial" w:cs="Arial"/>
          <w:color w:val="000000" w:themeColor="text1"/>
          <w:sz w:val="22"/>
          <w:szCs w:val="22"/>
          <w:lang w:val="hr-HR"/>
        </w:rPr>
        <w:t>402-08/24-01/382</w:t>
      </w:r>
      <w:r w:rsidR="00A67EBF" w:rsidRPr="00B26AC6">
        <w:rPr>
          <w:rFonts w:ascii="Arial" w:hAnsi="Arial" w:cs="Arial"/>
          <w:color w:val="000000" w:themeColor="text1"/>
          <w:sz w:val="22"/>
          <w:szCs w:val="22"/>
          <w:lang w:val="hr-HR"/>
        </w:rPr>
        <w:t xml:space="preserve">, URBROJ: </w:t>
      </w:r>
      <w:r w:rsidR="00596005">
        <w:rPr>
          <w:rFonts w:ascii="Arial" w:hAnsi="Arial" w:cs="Arial"/>
          <w:color w:val="000000" w:themeColor="text1"/>
          <w:sz w:val="22"/>
          <w:szCs w:val="22"/>
          <w:lang w:val="hr-HR"/>
        </w:rPr>
        <w:t>2163-08-01/1-24-1</w:t>
      </w:r>
      <w:bookmarkStart w:id="0" w:name="_GoBack"/>
      <w:bookmarkEnd w:id="0"/>
      <w:r w:rsidRPr="00B26AC6">
        <w:rPr>
          <w:rFonts w:ascii="Arial" w:hAnsi="Arial" w:cs="Arial"/>
          <w:color w:val="000000" w:themeColor="text1"/>
          <w:sz w:val="22"/>
          <w:szCs w:val="22"/>
          <w:lang w:val="hr-HR"/>
        </w:rPr>
        <w:t xml:space="preserve">, Upravni odjel za </w:t>
      </w:r>
      <w:r w:rsidRPr="00B26AC6">
        <w:rPr>
          <w:rFonts w:ascii="Arial" w:hAnsi="Arial" w:cs="Arial"/>
          <w:color w:val="000000" w:themeColor="text1"/>
          <w:sz w:val="22"/>
          <w:szCs w:val="22"/>
        </w:rPr>
        <w:t>održivi razvoj</w:t>
      </w:r>
      <w:r w:rsidRPr="00B26AC6">
        <w:rPr>
          <w:rFonts w:ascii="Arial" w:hAnsi="Arial" w:cs="Arial"/>
          <w:color w:val="000000" w:themeColor="text1"/>
          <w:sz w:val="22"/>
          <w:szCs w:val="22"/>
          <w:lang w:val="hr-HR"/>
        </w:rPr>
        <w:t xml:space="preserve">, </w:t>
      </w:r>
      <w:r w:rsidR="007F67B0" w:rsidRPr="00B26AC6">
        <w:rPr>
          <w:rFonts w:ascii="Arial" w:hAnsi="Arial" w:cs="Arial"/>
          <w:color w:val="000000" w:themeColor="text1"/>
          <w:sz w:val="22"/>
          <w:szCs w:val="22"/>
          <w:lang w:val="hr-HR"/>
        </w:rPr>
        <w:t>raspisuje</w:t>
      </w:r>
    </w:p>
    <w:p w:rsidR="00283321" w:rsidRPr="00B26AC6" w:rsidRDefault="00283321" w:rsidP="00B11B30">
      <w:pPr>
        <w:pStyle w:val="StandardWeb"/>
        <w:shd w:val="clear" w:color="auto" w:fill="FFFFFF"/>
        <w:spacing w:before="0" w:beforeAutospacing="0" w:after="0" w:line="240" w:lineRule="auto"/>
        <w:jc w:val="both"/>
        <w:rPr>
          <w:rFonts w:ascii="Arial" w:hAnsi="Arial" w:cs="Arial"/>
          <w:b/>
          <w:color w:val="000000" w:themeColor="text1"/>
          <w:sz w:val="22"/>
          <w:szCs w:val="22"/>
        </w:rPr>
      </w:pPr>
    </w:p>
    <w:p w:rsidR="00283321" w:rsidRPr="00B26AC6" w:rsidRDefault="00034C14" w:rsidP="00283321">
      <w:pPr>
        <w:jc w:val="center"/>
        <w:outlineLvl w:val="0"/>
        <w:rPr>
          <w:rFonts w:ascii="Arial" w:hAnsi="Arial" w:cs="Arial"/>
          <w:b/>
          <w:sz w:val="22"/>
          <w:szCs w:val="22"/>
          <w:lang w:val="hr-HR"/>
        </w:rPr>
      </w:pPr>
      <w:r w:rsidRPr="00B26AC6">
        <w:rPr>
          <w:rFonts w:ascii="Arial" w:hAnsi="Arial" w:cs="Arial"/>
          <w:b/>
          <w:sz w:val="22"/>
          <w:szCs w:val="22"/>
          <w:lang w:val="hr-HR"/>
        </w:rPr>
        <w:t>JAVNI NATJEČAJ</w:t>
      </w:r>
    </w:p>
    <w:p w:rsidR="00283321" w:rsidRPr="00B26AC6" w:rsidRDefault="00283321" w:rsidP="00283321">
      <w:pPr>
        <w:jc w:val="center"/>
        <w:rPr>
          <w:rFonts w:ascii="Arial" w:hAnsi="Arial" w:cs="Arial"/>
          <w:b/>
          <w:sz w:val="22"/>
          <w:szCs w:val="22"/>
          <w:lang w:val="hr-HR"/>
        </w:rPr>
      </w:pPr>
    </w:p>
    <w:p w:rsidR="00283321" w:rsidRPr="00B26AC6" w:rsidRDefault="00283321" w:rsidP="00283321">
      <w:pPr>
        <w:jc w:val="center"/>
        <w:rPr>
          <w:rFonts w:ascii="Arial" w:hAnsi="Arial" w:cs="Arial"/>
          <w:b/>
          <w:sz w:val="22"/>
          <w:szCs w:val="22"/>
          <w:lang w:val="hr-HR"/>
        </w:rPr>
      </w:pPr>
      <w:r w:rsidRPr="00B26AC6">
        <w:rPr>
          <w:rFonts w:ascii="Arial" w:hAnsi="Arial" w:cs="Arial"/>
          <w:b/>
          <w:sz w:val="22"/>
          <w:szCs w:val="22"/>
          <w:lang w:val="hr-HR"/>
        </w:rPr>
        <w:t xml:space="preserve">za </w:t>
      </w:r>
      <w:r w:rsidR="00D269E0" w:rsidRPr="00B26AC6">
        <w:rPr>
          <w:rFonts w:ascii="Arial" w:hAnsi="Arial" w:cs="Arial"/>
          <w:b/>
          <w:sz w:val="22"/>
          <w:szCs w:val="22"/>
          <w:lang w:val="hr-HR"/>
        </w:rPr>
        <w:t xml:space="preserve">financiranje projekata </w:t>
      </w:r>
      <w:r w:rsidR="003005B5" w:rsidRPr="00B26AC6">
        <w:rPr>
          <w:rFonts w:ascii="Arial" w:hAnsi="Arial" w:cs="Arial"/>
          <w:b/>
          <w:sz w:val="22"/>
          <w:szCs w:val="22"/>
          <w:lang w:val="hr-HR"/>
        </w:rPr>
        <w:t>u</w:t>
      </w:r>
      <w:r w:rsidRPr="00B26AC6">
        <w:rPr>
          <w:rFonts w:ascii="Arial" w:hAnsi="Arial" w:cs="Arial"/>
          <w:b/>
          <w:sz w:val="22"/>
          <w:szCs w:val="22"/>
          <w:lang w:val="hr-HR"/>
        </w:rPr>
        <w:t>druga</w:t>
      </w:r>
      <w:r w:rsidR="00D269E0" w:rsidRPr="00B26AC6">
        <w:rPr>
          <w:rFonts w:ascii="Arial" w:hAnsi="Arial" w:cs="Arial"/>
          <w:b/>
          <w:sz w:val="22"/>
          <w:szCs w:val="22"/>
          <w:lang w:val="hr-HR"/>
        </w:rPr>
        <w:t xml:space="preserve"> </w:t>
      </w:r>
      <w:r w:rsidRPr="00B26AC6">
        <w:rPr>
          <w:rFonts w:ascii="Arial" w:hAnsi="Arial" w:cs="Arial"/>
          <w:b/>
          <w:sz w:val="22"/>
          <w:szCs w:val="22"/>
          <w:lang w:val="hr-HR"/>
        </w:rPr>
        <w:t xml:space="preserve">koje se bave očuvanjem </w:t>
      </w:r>
    </w:p>
    <w:p w:rsidR="00283321" w:rsidRPr="00B26AC6" w:rsidRDefault="00283321" w:rsidP="00283321">
      <w:pPr>
        <w:jc w:val="center"/>
        <w:rPr>
          <w:rFonts w:ascii="Arial" w:hAnsi="Arial" w:cs="Arial"/>
          <w:b/>
          <w:sz w:val="22"/>
          <w:szCs w:val="22"/>
          <w:lang w:val="hr-HR"/>
        </w:rPr>
      </w:pPr>
      <w:r w:rsidRPr="00B26AC6">
        <w:rPr>
          <w:rFonts w:ascii="Arial" w:hAnsi="Arial" w:cs="Arial"/>
          <w:b/>
          <w:sz w:val="22"/>
          <w:szCs w:val="22"/>
          <w:lang w:val="hr-HR"/>
        </w:rPr>
        <w:t>pomorske baštine i tradicije na području Istarske županije</w:t>
      </w:r>
    </w:p>
    <w:p w:rsidR="00283321" w:rsidRPr="00B26AC6" w:rsidRDefault="00283321" w:rsidP="003005B5">
      <w:pPr>
        <w:outlineLvl w:val="0"/>
        <w:rPr>
          <w:rFonts w:ascii="Arial" w:hAnsi="Arial" w:cs="Arial"/>
          <w:sz w:val="22"/>
          <w:szCs w:val="22"/>
          <w:lang w:val="hr-HR"/>
        </w:rPr>
      </w:pPr>
    </w:p>
    <w:p w:rsidR="00283321" w:rsidRPr="00B26AC6" w:rsidRDefault="00283321" w:rsidP="00283321">
      <w:pPr>
        <w:jc w:val="center"/>
        <w:rPr>
          <w:rFonts w:ascii="Arial" w:hAnsi="Arial" w:cs="Arial"/>
          <w:sz w:val="22"/>
          <w:szCs w:val="22"/>
          <w:lang w:val="hr-HR"/>
        </w:rPr>
      </w:pPr>
    </w:p>
    <w:p w:rsidR="001C48A0" w:rsidRPr="00B26AC6" w:rsidRDefault="00177BA7" w:rsidP="00B56D22">
      <w:pPr>
        <w:pStyle w:val="Odlomakpopisa"/>
        <w:numPr>
          <w:ilvl w:val="0"/>
          <w:numId w:val="19"/>
        </w:numPr>
        <w:jc w:val="both"/>
        <w:outlineLvl w:val="0"/>
        <w:rPr>
          <w:rFonts w:ascii="Arial" w:hAnsi="Arial" w:cs="Arial"/>
          <w:sz w:val="22"/>
          <w:szCs w:val="22"/>
        </w:rPr>
      </w:pPr>
      <w:r w:rsidRPr="00B26AC6">
        <w:rPr>
          <w:rFonts w:ascii="Arial" w:hAnsi="Arial" w:cs="Arial"/>
          <w:sz w:val="22"/>
          <w:szCs w:val="22"/>
        </w:rPr>
        <w:t>Istarska županija, </w:t>
      </w:r>
      <w:r w:rsidR="001C48A0" w:rsidRPr="00B26AC6">
        <w:rPr>
          <w:rFonts w:ascii="Arial" w:hAnsi="Arial" w:cs="Arial"/>
          <w:sz w:val="22"/>
          <w:szCs w:val="22"/>
        </w:rPr>
        <w:t>Upravni odjel za održivi razvoj poziva udruge koje su programski usmjerene na očuvanje pomorske baštine i tradicije na području Istarske županije, da prijave svoje</w:t>
      </w:r>
      <w:r w:rsidR="003629DC" w:rsidRPr="00B26AC6">
        <w:rPr>
          <w:rFonts w:ascii="Arial" w:hAnsi="Arial" w:cs="Arial"/>
          <w:sz w:val="22"/>
          <w:szCs w:val="22"/>
        </w:rPr>
        <w:t xml:space="preserve"> </w:t>
      </w:r>
      <w:r w:rsidR="001C48A0" w:rsidRPr="00B26AC6">
        <w:rPr>
          <w:rFonts w:ascii="Arial" w:hAnsi="Arial" w:cs="Arial"/>
          <w:sz w:val="22"/>
          <w:szCs w:val="22"/>
        </w:rPr>
        <w:t xml:space="preserve">projekte </w:t>
      </w:r>
      <w:r w:rsidR="00034C14" w:rsidRPr="00B26AC6">
        <w:rPr>
          <w:rFonts w:ascii="Arial" w:hAnsi="Arial" w:cs="Arial"/>
          <w:sz w:val="22"/>
          <w:szCs w:val="22"/>
        </w:rPr>
        <w:t xml:space="preserve">na </w:t>
      </w:r>
      <w:r w:rsidR="00550C4A">
        <w:rPr>
          <w:rFonts w:ascii="Arial" w:hAnsi="Arial" w:cs="Arial"/>
          <w:sz w:val="22"/>
          <w:szCs w:val="22"/>
        </w:rPr>
        <w:t>J</w:t>
      </w:r>
      <w:r w:rsidR="00034C14" w:rsidRPr="00B26AC6">
        <w:rPr>
          <w:rFonts w:ascii="Arial" w:hAnsi="Arial" w:cs="Arial"/>
          <w:sz w:val="22"/>
          <w:szCs w:val="22"/>
        </w:rPr>
        <w:t xml:space="preserve">avni natječaj za </w:t>
      </w:r>
      <w:r w:rsidR="00D269E0" w:rsidRPr="00B26AC6">
        <w:rPr>
          <w:rFonts w:ascii="Arial" w:hAnsi="Arial" w:cs="Arial"/>
          <w:sz w:val="22"/>
          <w:szCs w:val="22"/>
        </w:rPr>
        <w:t xml:space="preserve">financiranje projekata </w:t>
      </w:r>
      <w:r w:rsidR="00034C14" w:rsidRPr="00B26AC6">
        <w:rPr>
          <w:rFonts w:ascii="Arial" w:hAnsi="Arial" w:cs="Arial"/>
          <w:sz w:val="22"/>
          <w:szCs w:val="22"/>
        </w:rPr>
        <w:t>udruga</w:t>
      </w:r>
      <w:r w:rsidR="00D269E0" w:rsidRPr="00B26AC6">
        <w:rPr>
          <w:rFonts w:ascii="Arial" w:hAnsi="Arial" w:cs="Arial"/>
          <w:sz w:val="22"/>
          <w:szCs w:val="22"/>
        </w:rPr>
        <w:t xml:space="preserve"> </w:t>
      </w:r>
      <w:r w:rsidR="00034C14" w:rsidRPr="00B26AC6">
        <w:rPr>
          <w:rFonts w:ascii="Arial" w:hAnsi="Arial" w:cs="Arial"/>
          <w:sz w:val="22"/>
          <w:szCs w:val="22"/>
        </w:rPr>
        <w:t>koje se bave očuvanjem pomorske baštine i tradicije na području istarske županije (dalje u tekstu: Natječaj)</w:t>
      </w:r>
    </w:p>
    <w:p w:rsidR="001C48A0" w:rsidRPr="00B26AC6" w:rsidRDefault="001C48A0" w:rsidP="007F67B0">
      <w:pPr>
        <w:rPr>
          <w:rFonts w:ascii="Arial" w:hAnsi="Arial" w:cs="Arial"/>
          <w:sz w:val="22"/>
          <w:szCs w:val="22"/>
          <w:lang w:val="hr-HR"/>
        </w:rPr>
      </w:pPr>
    </w:p>
    <w:p w:rsidR="00A67EBF" w:rsidRPr="00B26AC6" w:rsidRDefault="00283321" w:rsidP="00A67EBF">
      <w:pPr>
        <w:pStyle w:val="Odlomakpopisa"/>
        <w:numPr>
          <w:ilvl w:val="0"/>
          <w:numId w:val="19"/>
        </w:numPr>
        <w:jc w:val="both"/>
        <w:rPr>
          <w:rFonts w:ascii="Arial" w:hAnsi="Arial" w:cs="Arial"/>
          <w:sz w:val="22"/>
          <w:szCs w:val="22"/>
        </w:rPr>
      </w:pPr>
      <w:r w:rsidRPr="00B26AC6">
        <w:rPr>
          <w:rFonts w:ascii="Arial" w:hAnsi="Arial" w:cs="Arial"/>
          <w:sz w:val="22"/>
          <w:szCs w:val="22"/>
        </w:rPr>
        <w:t>U Proračunu Istarske županije - razdjel Upravnog odjela za održivi razvoj</w:t>
      </w:r>
      <w:r w:rsidR="00A67EBF" w:rsidRPr="00B26AC6">
        <w:rPr>
          <w:rFonts w:ascii="Arial" w:hAnsi="Arial" w:cs="Arial"/>
          <w:sz w:val="22"/>
          <w:szCs w:val="22"/>
        </w:rPr>
        <w:t xml:space="preserve"> za 202</w:t>
      </w:r>
      <w:r w:rsidR="00550C4A">
        <w:rPr>
          <w:rFonts w:ascii="Arial" w:hAnsi="Arial" w:cs="Arial"/>
          <w:sz w:val="22"/>
          <w:szCs w:val="22"/>
        </w:rPr>
        <w:t>5</w:t>
      </w:r>
      <w:r w:rsidRPr="00B26AC6">
        <w:rPr>
          <w:rFonts w:ascii="Arial" w:hAnsi="Arial" w:cs="Arial"/>
          <w:sz w:val="22"/>
          <w:szCs w:val="22"/>
        </w:rPr>
        <w:t xml:space="preserve">. godinu osigurana su sredstva u iznosu od </w:t>
      </w:r>
      <w:r w:rsidR="00550C4A">
        <w:rPr>
          <w:rFonts w:ascii="Arial" w:hAnsi="Arial" w:cs="Arial"/>
          <w:sz w:val="22"/>
          <w:szCs w:val="22"/>
        </w:rPr>
        <w:t>15.000,00</w:t>
      </w:r>
      <w:r w:rsidR="00A9079F" w:rsidRPr="00B26AC6">
        <w:rPr>
          <w:rFonts w:ascii="Arial" w:hAnsi="Arial" w:cs="Arial"/>
          <w:sz w:val="22"/>
          <w:szCs w:val="22"/>
        </w:rPr>
        <w:t xml:space="preserve"> €</w:t>
      </w:r>
      <w:r w:rsidR="00177BA7" w:rsidRPr="00B26AC6">
        <w:rPr>
          <w:rFonts w:ascii="Arial" w:hAnsi="Arial" w:cs="Arial"/>
          <w:sz w:val="22"/>
          <w:szCs w:val="22"/>
        </w:rPr>
        <w:t xml:space="preserve"> </w:t>
      </w:r>
      <w:r w:rsidRPr="00B26AC6">
        <w:rPr>
          <w:rFonts w:ascii="Arial" w:hAnsi="Arial" w:cs="Arial"/>
          <w:b/>
          <w:sz w:val="22"/>
          <w:szCs w:val="22"/>
        </w:rPr>
        <w:t xml:space="preserve">za </w:t>
      </w:r>
      <w:r w:rsidR="003629DC" w:rsidRPr="00B26AC6">
        <w:rPr>
          <w:rFonts w:ascii="Arial" w:hAnsi="Arial" w:cs="Arial"/>
          <w:b/>
          <w:sz w:val="22"/>
          <w:szCs w:val="22"/>
        </w:rPr>
        <w:t>pro</w:t>
      </w:r>
      <w:r w:rsidR="00EA758D" w:rsidRPr="00B26AC6">
        <w:rPr>
          <w:rFonts w:ascii="Arial" w:hAnsi="Arial" w:cs="Arial"/>
          <w:b/>
          <w:sz w:val="22"/>
          <w:szCs w:val="22"/>
        </w:rPr>
        <w:t xml:space="preserve">jekte </w:t>
      </w:r>
      <w:r w:rsidRPr="00B26AC6">
        <w:rPr>
          <w:rFonts w:ascii="Arial" w:hAnsi="Arial" w:cs="Arial"/>
          <w:b/>
          <w:sz w:val="22"/>
          <w:szCs w:val="22"/>
        </w:rPr>
        <w:t>koji se odnose na očuvanje pomorske baštine i tradici</w:t>
      </w:r>
      <w:r w:rsidR="001C48A0" w:rsidRPr="00B26AC6">
        <w:rPr>
          <w:rFonts w:ascii="Arial" w:hAnsi="Arial" w:cs="Arial"/>
          <w:b/>
          <w:sz w:val="22"/>
          <w:szCs w:val="22"/>
        </w:rPr>
        <w:t>je na području Istarske županije, a za</w:t>
      </w:r>
      <w:r w:rsidR="00A67EBF" w:rsidRPr="00B26AC6">
        <w:rPr>
          <w:rFonts w:ascii="Arial" w:hAnsi="Arial" w:cs="Arial"/>
          <w:b/>
          <w:sz w:val="22"/>
          <w:szCs w:val="22"/>
        </w:rPr>
        <w:t>:</w:t>
      </w:r>
    </w:p>
    <w:p w:rsidR="00A67EBF" w:rsidRPr="00B26AC6" w:rsidRDefault="00A67EBF" w:rsidP="00A67EBF">
      <w:pPr>
        <w:pStyle w:val="Odlomakpopisa"/>
        <w:rPr>
          <w:rFonts w:ascii="Arial" w:hAnsi="Arial" w:cs="Arial"/>
          <w:b/>
          <w:sz w:val="22"/>
          <w:szCs w:val="22"/>
        </w:rPr>
      </w:pPr>
    </w:p>
    <w:p w:rsidR="00B56D22" w:rsidRPr="00B26AC6" w:rsidRDefault="001C48A0" w:rsidP="00A67EBF">
      <w:pPr>
        <w:pStyle w:val="Odlomakpopisa"/>
        <w:ind w:left="644"/>
        <w:jc w:val="both"/>
        <w:rPr>
          <w:rFonts w:ascii="Arial" w:hAnsi="Arial" w:cs="Arial"/>
          <w:sz w:val="22"/>
          <w:szCs w:val="22"/>
        </w:rPr>
      </w:pPr>
      <w:r w:rsidRPr="00B26AC6">
        <w:rPr>
          <w:rFonts w:ascii="Arial" w:hAnsi="Arial" w:cs="Arial"/>
          <w:b/>
          <w:sz w:val="22"/>
          <w:szCs w:val="22"/>
        </w:rPr>
        <w:t xml:space="preserve"> </w:t>
      </w:r>
      <w:r w:rsidRPr="00B26AC6">
        <w:rPr>
          <w:rFonts w:ascii="Arial" w:hAnsi="Arial" w:cs="Arial"/>
          <w:sz w:val="22"/>
          <w:szCs w:val="22"/>
        </w:rPr>
        <w:t>Građenje i rek</w:t>
      </w:r>
      <w:r w:rsidR="00A67EBF" w:rsidRPr="00B26AC6">
        <w:rPr>
          <w:rFonts w:ascii="Arial" w:hAnsi="Arial" w:cs="Arial"/>
          <w:sz w:val="22"/>
          <w:szCs w:val="22"/>
        </w:rPr>
        <w:t>onstrukciju tradicijskih plovila</w:t>
      </w:r>
    </w:p>
    <w:p w:rsidR="00A67EBF" w:rsidRPr="00B26AC6" w:rsidRDefault="00A67EBF" w:rsidP="00A67EBF">
      <w:pPr>
        <w:pStyle w:val="Odlomakpopisa"/>
        <w:ind w:left="644"/>
        <w:jc w:val="both"/>
        <w:rPr>
          <w:rFonts w:ascii="Arial" w:hAnsi="Arial" w:cs="Arial"/>
          <w:sz w:val="22"/>
          <w:szCs w:val="22"/>
        </w:rPr>
      </w:pPr>
    </w:p>
    <w:p w:rsidR="001C48A0" w:rsidRPr="00B26AC6" w:rsidRDefault="00B56D22" w:rsidP="001C48A0">
      <w:pPr>
        <w:pStyle w:val="Odlomakpopisa"/>
        <w:numPr>
          <w:ilvl w:val="0"/>
          <w:numId w:val="19"/>
        </w:numPr>
        <w:jc w:val="both"/>
        <w:rPr>
          <w:rFonts w:ascii="Arial" w:hAnsi="Arial" w:cs="Arial"/>
          <w:sz w:val="22"/>
          <w:szCs w:val="22"/>
        </w:rPr>
      </w:pPr>
      <w:r w:rsidRPr="00B26AC6">
        <w:rPr>
          <w:rFonts w:ascii="Arial" w:hAnsi="Arial" w:cs="Arial"/>
          <w:sz w:val="22"/>
          <w:szCs w:val="22"/>
        </w:rPr>
        <w:t xml:space="preserve">Najniži iznos koji se može dodijeliti po projektu je </w:t>
      </w:r>
      <w:r w:rsidR="00550C4A">
        <w:rPr>
          <w:rFonts w:ascii="Arial" w:hAnsi="Arial" w:cs="Arial"/>
          <w:sz w:val="22"/>
          <w:szCs w:val="22"/>
        </w:rPr>
        <w:t>3.000,00</w:t>
      </w:r>
      <w:r w:rsidR="00A9079F" w:rsidRPr="00B26AC6">
        <w:rPr>
          <w:rFonts w:ascii="Arial" w:hAnsi="Arial" w:cs="Arial"/>
          <w:sz w:val="22"/>
          <w:szCs w:val="22"/>
        </w:rPr>
        <w:t xml:space="preserve"> €,</w:t>
      </w:r>
      <w:r w:rsidRPr="00B26AC6">
        <w:rPr>
          <w:rFonts w:ascii="Arial" w:hAnsi="Arial" w:cs="Arial"/>
          <w:sz w:val="22"/>
          <w:szCs w:val="22"/>
        </w:rPr>
        <w:t xml:space="preserve"> a najviši iznos koji se može dodijeliti je </w:t>
      </w:r>
      <w:r w:rsidR="00550C4A">
        <w:rPr>
          <w:rFonts w:ascii="Arial" w:hAnsi="Arial" w:cs="Arial"/>
          <w:sz w:val="22"/>
          <w:szCs w:val="22"/>
        </w:rPr>
        <w:t>7.000,00</w:t>
      </w:r>
      <w:r w:rsidR="00A9079F" w:rsidRPr="00B26AC6">
        <w:rPr>
          <w:rFonts w:ascii="Arial" w:hAnsi="Arial" w:cs="Arial"/>
          <w:sz w:val="22"/>
          <w:szCs w:val="22"/>
        </w:rPr>
        <w:t xml:space="preserve"> €</w:t>
      </w:r>
      <w:r w:rsidR="00177BA7" w:rsidRPr="00B26AC6">
        <w:rPr>
          <w:rFonts w:ascii="Arial" w:hAnsi="Arial" w:cs="Arial"/>
          <w:sz w:val="22"/>
          <w:szCs w:val="22"/>
        </w:rPr>
        <w:t xml:space="preserve"> </w:t>
      </w:r>
      <w:r w:rsidRPr="00B26AC6">
        <w:rPr>
          <w:rFonts w:ascii="Arial" w:hAnsi="Arial" w:cs="Arial"/>
          <w:sz w:val="22"/>
          <w:szCs w:val="22"/>
        </w:rPr>
        <w:t>po projektu.</w:t>
      </w:r>
    </w:p>
    <w:p w:rsidR="00B57AC7" w:rsidRPr="00B26AC6" w:rsidRDefault="00B57AC7" w:rsidP="00B57AC7">
      <w:pPr>
        <w:pStyle w:val="Odlomakpopisa"/>
        <w:ind w:left="644"/>
        <w:jc w:val="both"/>
        <w:rPr>
          <w:rFonts w:ascii="Arial" w:hAnsi="Arial" w:cs="Arial"/>
          <w:sz w:val="22"/>
          <w:szCs w:val="22"/>
        </w:rPr>
      </w:pPr>
    </w:p>
    <w:p w:rsidR="00B57AC7" w:rsidRPr="00B26AC6" w:rsidRDefault="00B57AC7" w:rsidP="00B57AC7">
      <w:pPr>
        <w:pStyle w:val="t-9-8"/>
        <w:numPr>
          <w:ilvl w:val="0"/>
          <w:numId w:val="19"/>
        </w:numPr>
        <w:spacing w:before="0" w:beforeAutospacing="0" w:after="0" w:afterAutospacing="0" w:line="276" w:lineRule="auto"/>
        <w:jc w:val="both"/>
        <w:rPr>
          <w:rFonts w:ascii="Arial" w:hAnsi="Arial" w:cs="Arial"/>
          <w:color w:val="000000"/>
          <w:sz w:val="22"/>
          <w:szCs w:val="22"/>
        </w:rPr>
      </w:pPr>
      <w:r w:rsidRPr="00B26AC6">
        <w:rPr>
          <w:rFonts w:ascii="Arial" w:hAnsi="Arial" w:cs="Arial"/>
          <w:color w:val="000000"/>
          <w:sz w:val="22"/>
          <w:szCs w:val="22"/>
        </w:rPr>
        <w:t>Županija će sufinancirati provedbu svakog pojedinog projekta sa minimalno 40% vrijednosti projekta, a najviše 90 % vrijednosti projekta.</w:t>
      </w:r>
    </w:p>
    <w:p w:rsidR="00283321" w:rsidRPr="00B26AC6" w:rsidRDefault="00283321" w:rsidP="00283321">
      <w:pPr>
        <w:rPr>
          <w:rFonts w:ascii="Arial" w:hAnsi="Arial" w:cs="Arial"/>
          <w:color w:val="000000"/>
          <w:sz w:val="22"/>
          <w:szCs w:val="22"/>
        </w:rPr>
      </w:pPr>
    </w:p>
    <w:p w:rsidR="001C48A0" w:rsidRPr="00B26AC6" w:rsidRDefault="001C48A0" w:rsidP="00B56D22">
      <w:pPr>
        <w:pStyle w:val="Odlomakpopisa"/>
        <w:numPr>
          <w:ilvl w:val="0"/>
          <w:numId w:val="19"/>
        </w:numPr>
        <w:outlineLvl w:val="0"/>
        <w:rPr>
          <w:rFonts w:ascii="Arial" w:hAnsi="Arial" w:cs="Arial"/>
          <w:b/>
          <w:bCs/>
          <w:sz w:val="22"/>
          <w:szCs w:val="22"/>
        </w:rPr>
      </w:pPr>
      <w:r w:rsidRPr="00B26AC6">
        <w:rPr>
          <w:rFonts w:ascii="Arial" w:hAnsi="Arial" w:cs="Arial"/>
          <w:sz w:val="22"/>
          <w:szCs w:val="22"/>
        </w:rPr>
        <w:t>Rok za podnošenje prijava projekata po ovom Natječaju je 30 dana od dana objave Natječaja</w:t>
      </w:r>
      <w:r w:rsidR="0025522B">
        <w:rPr>
          <w:rFonts w:ascii="Arial" w:hAnsi="Arial" w:cs="Arial"/>
          <w:sz w:val="22"/>
          <w:szCs w:val="22"/>
        </w:rPr>
        <w:t xml:space="preserve"> </w:t>
      </w:r>
      <w:r w:rsidR="0025522B" w:rsidRPr="0025522B">
        <w:rPr>
          <w:rFonts w:ascii="Arial" w:hAnsi="Arial" w:cs="Arial"/>
          <w:b/>
          <w:sz w:val="22"/>
          <w:szCs w:val="22"/>
        </w:rPr>
        <w:t>(</w:t>
      </w:r>
      <w:r w:rsidR="00550C4A">
        <w:rPr>
          <w:rFonts w:ascii="Arial" w:hAnsi="Arial" w:cs="Arial"/>
          <w:b/>
          <w:sz w:val="22"/>
          <w:szCs w:val="22"/>
        </w:rPr>
        <w:t>2. siječanj 2025</w:t>
      </w:r>
      <w:r w:rsidR="0025522B" w:rsidRPr="0025522B">
        <w:rPr>
          <w:rFonts w:ascii="Arial" w:hAnsi="Arial" w:cs="Arial"/>
          <w:b/>
          <w:sz w:val="22"/>
          <w:szCs w:val="22"/>
        </w:rPr>
        <w:t>.)</w:t>
      </w:r>
      <w:r w:rsidRPr="00B26AC6">
        <w:rPr>
          <w:rFonts w:ascii="Arial" w:hAnsi="Arial" w:cs="Arial"/>
          <w:sz w:val="22"/>
          <w:szCs w:val="22"/>
        </w:rPr>
        <w:t> na mrežnim stranicama Istarske županije i Ureda za udruge, a završava </w:t>
      </w:r>
      <w:r w:rsidR="00550C4A" w:rsidRPr="00550C4A">
        <w:rPr>
          <w:rFonts w:ascii="Arial" w:hAnsi="Arial" w:cs="Arial"/>
          <w:b/>
          <w:sz w:val="22"/>
          <w:szCs w:val="22"/>
        </w:rPr>
        <w:t>3. veljače 2025</w:t>
      </w:r>
      <w:r w:rsidR="00B57AC7" w:rsidRPr="00B26AC6">
        <w:rPr>
          <w:rFonts w:ascii="Arial" w:hAnsi="Arial" w:cs="Arial"/>
          <w:b/>
          <w:sz w:val="22"/>
          <w:szCs w:val="22"/>
        </w:rPr>
        <w:t>.</w:t>
      </w:r>
      <w:r w:rsidRPr="00B26AC6">
        <w:rPr>
          <w:rFonts w:ascii="Arial" w:hAnsi="Arial" w:cs="Arial"/>
          <w:b/>
          <w:bCs/>
          <w:sz w:val="22"/>
          <w:szCs w:val="22"/>
        </w:rPr>
        <w:t xml:space="preserve"> godine.</w:t>
      </w:r>
    </w:p>
    <w:p w:rsidR="001C48A0" w:rsidRPr="00B26AC6" w:rsidRDefault="001C48A0" w:rsidP="001C48A0">
      <w:pPr>
        <w:outlineLvl w:val="0"/>
        <w:rPr>
          <w:rFonts w:ascii="Arial" w:hAnsi="Arial" w:cs="Arial"/>
          <w:b/>
          <w:bCs/>
          <w:sz w:val="22"/>
          <w:szCs w:val="22"/>
          <w:lang w:val="hr-HR"/>
        </w:rPr>
      </w:pPr>
    </w:p>
    <w:p w:rsidR="001C48A0" w:rsidRPr="00B26AC6" w:rsidRDefault="001C48A0" w:rsidP="00A67EBF">
      <w:pPr>
        <w:pStyle w:val="Odlomakpopisa"/>
        <w:keepNext/>
        <w:keepLines/>
        <w:widowControl w:val="0"/>
        <w:numPr>
          <w:ilvl w:val="0"/>
          <w:numId w:val="19"/>
        </w:numPr>
        <w:tabs>
          <w:tab w:val="left" w:pos="360"/>
        </w:tabs>
        <w:rPr>
          <w:rFonts w:ascii="Arial" w:hAnsi="Arial" w:cs="Arial"/>
          <w:noProof/>
          <w:sz w:val="22"/>
          <w:szCs w:val="22"/>
        </w:rPr>
      </w:pPr>
      <w:r w:rsidRPr="00B26AC6">
        <w:rPr>
          <w:rFonts w:ascii="Arial" w:hAnsi="Arial" w:cs="Arial"/>
          <w:noProof/>
          <w:sz w:val="22"/>
          <w:szCs w:val="22"/>
        </w:rPr>
        <w:t xml:space="preserve"> Prijavitelj može podnijeti samo jednu prijavu</w:t>
      </w:r>
      <w:r w:rsidR="00A67EBF" w:rsidRPr="00B26AC6">
        <w:rPr>
          <w:rFonts w:ascii="Arial" w:hAnsi="Arial" w:cs="Arial"/>
          <w:noProof/>
          <w:sz w:val="22"/>
          <w:szCs w:val="22"/>
        </w:rPr>
        <w:t>.</w:t>
      </w:r>
      <w:r w:rsidRPr="00B26AC6">
        <w:rPr>
          <w:rFonts w:ascii="Arial" w:hAnsi="Arial" w:cs="Arial"/>
          <w:noProof/>
          <w:sz w:val="22"/>
          <w:szCs w:val="22"/>
        </w:rPr>
        <w:t xml:space="preserve"> </w:t>
      </w:r>
    </w:p>
    <w:p w:rsidR="001C48A0" w:rsidRPr="00B26AC6" w:rsidRDefault="001C48A0" w:rsidP="001C48A0">
      <w:pPr>
        <w:keepNext/>
        <w:keepLines/>
        <w:widowControl w:val="0"/>
        <w:tabs>
          <w:tab w:val="left" w:pos="360"/>
        </w:tabs>
        <w:rPr>
          <w:rFonts w:ascii="Arial" w:hAnsi="Arial" w:cs="Arial"/>
          <w:noProof/>
          <w:sz w:val="22"/>
          <w:szCs w:val="22"/>
          <w:lang w:val="hr-HR"/>
        </w:rPr>
      </w:pPr>
      <w:r w:rsidRPr="00B26AC6">
        <w:rPr>
          <w:rFonts w:ascii="Arial" w:hAnsi="Arial" w:cs="Arial"/>
          <w:noProof/>
          <w:sz w:val="22"/>
          <w:szCs w:val="22"/>
          <w:lang w:val="hr-HR"/>
        </w:rPr>
        <w:tab/>
      </w:r>
      <w:r w:rsidR="007F67B0" w:rsidRPr="00B26AC6">
        <w:rPr>
          <w:rFonts w:ascii="Arial" w:hAnsi="Arial" w:cs="Arial"/>
          <w:noProof/>
          <w:sz w:val="22"/>
          <w:szCs w:val="22"/>
          <w:lang w:val="hr-HR"/>
        </w:rPr>
        <w:tab/>
      </w:r>
      <w:r w:rsidRPr="00B26AC6">
        <w:rPr>
          <w:rFonts w:ascii="Arial" w:hAnsi="Arial" w:cs="Arial"/>
          <w:noProof/>
          <w:sz w:val="22"/>
          <w:szCs w:val="22"/>
          <w:lang w:val="hr-HR"/>
        </w:rPr>
        <w:t>Prijavitelj može istovremeno biti partner u drugoj prijavi.</w:t>
      </w:r>
    </w:p>
    <w:p w:rsidR="001C48A0" w:rsidRPr="00B26AC6" w:rsidRDefault="001C48A0" w:rsidP="001C48A0">
      <w:pPr>
        <w:outlineLvl w:val="0"/>
        <w:rPr>
          <w:rFonts w:ascii="Arial" w:hAnsi="Arial" w:cs="Arial"/>
          <w:b/>
          <w:sz w:val="22"/>
          <w:szCs w:val="22"/>
          <w:lang w:val="hr-HR"/>
        </w:rPr>
      </w:pPr>
      <w:r w:rsidRPr="00B26AC6">
        <w:rPr>
          <w:rFonts w:ascii="Arial" w:hAnsi="Arial" w:cs="Arial"/>
          <w:b/>
          <w:color w:val="0000FF"/>
          <w:sz w:val="22"/>
          <w:szCs w:val="22"/>
          <w:lang w:val="hr-HR"/>
        </w:rPr>
        <w:tab/>
      </w:r>
      <w:r w:rsidRPr="00B26AC6">
        <w:rPr>
          <w:rFonts w:ascii="Arial" w:hAnsi="Arial" w:cs="Arial"/>
          <w:b/>
          <w:sz w:val="22"/>
          <w:szCs w:val="22"/>
          <w:lang w:val="hr-HR"/>
        </w:rPr>
        <w:t xml:space="preserve"> </w:t>
      </w:r>
    </w:p>
    <w:p w:rsidR="001C48A0" w:rsidRPr="00B26AC6" w:rsidRDefault="001C48A0" w:rsidP="00B56D22">
      <w:pPr>
        <w:pStyle w:val="Odlomakpopisa"/>
        <w:numPr>
          <w:ilvl w:val="0"/>
          <w:numId w:val="19"/>
        </w:numPr>
        <w:outlineLvl w:val="0"/>
        <w:rPr>
          <w:rFonts w:ascii="Arial" w:hAnsi="Arial" w:cs="Arial"/>
          <w:b/>
          <w:sz w:val="22"/>
          <w:szCs w:val="22"/>
        </w:rPr>
      </w:pPr>
      <w:r w:rsidRPr="00B26AC6">
        <w:rPr>
          <w:rFonts w:ascii="Arial" w:hAnsi="Arial" w:cs="Arial"/>
          <w:sz w:val="22"/>
          <w:szCs w:val="22"/>
        </w:rPr>
        <w:t xml:space="preserve"> Prijavu projekta</w:t>
      </w:r>
      <w:r w:rsidR="007F67B0" w:rsidRPr="00B26AC6">
        <w:rPr>
          <w:rFonts w:ascii="Arial" w:hAnsi="Arial" w:cs="Arial"/>
          <w:sz w:val="22"/>
          <w:szCs w:val="22"/>
        </w:rPr>
        <w:t xml:space="preserve"> </w:t>
      </w:r>
      <w:r w:rsidRPr="00B26AC6">
        <w:rPr>
          <w:rFonts w:ascii="Arial" w:hAnsi="Arial" w:cs="Arial"/>
          <w:sz w:val="22"/>
          <w:szCs w:val="22"/>
        </w:rPr>
        <w:t>po ovom Natječaju mo</w:t>
      </w:r>
      <w:r w:rsidR="00B57AC7" w:rsidRPr="00B26AC6">
        <w:rPr>
          <w:rFonts w:ascii="Arial" w:hAnsi="Arial" w:cs="Arial"/>
          <w:sz w:val="22"/>
          <w:szCs w:val="22"/>
        </w:rPr>
        <w:t>gu</w:t>
      </w:r>
      <w:r w:rsidRPr="00B26AC6">
        <w:rPr>
          <w:rFonts w:ascii="Arial" w:hAnsi="Arial" w:cs="Arial"/>
          <w:sz w:val="22"/>
          <w:szCs w:val="22"/>
        </w:rPr>
        <w:t xml:space="preserve"> podnijeti prijavitelj</w:t>
      </w:r>
      <w:r w:rsidR="00B57AC7" w:rsidRPr="00B26AC6">
        <w:rPr>
          <w:rFonts w:ascii="Arial" w:hAnsi="Arial" w:cs="Arial"/>
          <w:sz w:val="22"/>
          <w:szCs w:val="22"/>
        </w:rPr>
        <w:t>i</w:t>
      </w:r>
      <w:r w:rsidRPr="00B26AC6">
        <w:rPr>
          <w:rFonts w:ascii="Arial" w:hAnsi="Arial" w:cs="Arial"/>
          <w:sz w:val="22"/>
          <w:szCs w:val="22"/>
        </w:rPr>
        <w:t xml:space="preserve"> koji:</w:t>
      </w:r>
    </w:p>
    <w:p w:rsidR="00B57AC7" w:rsidRPr="00B26AC6" w:rsidRDefault="00B57AC7" w:rsidP="00B57AC7">
      <w:pPr>
        <w:outlineLvl w:val="0"/>
        <w:rPr>
          <w:rFonts w:ascii="Arial" w:hAnsi="Arial" w:cs="Arial"/>
          <w:b/>
          <w:sz w:val="22"/>
          <w:szCs w:val="22"/>
        </w:rPr>
      </w:pP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sz w:val="22"/>
          <w:szCs w:val="22"/>
          <w:lang w:val="hr-HR"/>
        </w:rPr>
      </w:pPr>
      <w:r w:rsidRPr="00B57AC7">
        <w:rPr>
          <w:rFonts w:ascii="Arial" w:hAnsi="Arial" w:cs="Arial"/>
          <w:sz w:val="22"/>
          <w:szCs w:val="22"/>
          <w:lang w:val="hr-HR"/>
        </w:rPr>
        <w:t>su upisani u Registar udruga, odnosno drugi odgovarajući registar i u Registar neprofitnih organizacija, a svojim su se statutom opredijelili za obavljanje djelatnosti i aktivnosti koje su predmet financiranja (mora se svojim statutom opredijeliti za obavljane djelatnosti i aktivnosti iz područja očuvanja pomorske baštine i tradicije u Istarskoj županiji) te promiču uvjerenja i ciljeve koji nisu u suprotnosti s Ustavom i zakonom,</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sz w:val="22"/>
          <w:szCs w:val="22"/>
          <w:lang w:val="hr-HR"/>
        </w:rPr>
      </w:pPr>
      <w:r w:rsidRPr="00B57AC7">
        <w:rPr>
          <w:rFonts w:ascii="Arial" w:hAnsi="Arial" w:cs="Arial"/>
          <w:sz w:val="22"/>
          <w:szCs w:val="22"/>
          <w:lang w:val="hr-HR"/>
        </w:rPr>
        <w:t>projekt koji prijave na javni natječaj bude ocijenjen kao značajan (kvalitetan, inovativan i koristan) za razvoj civilnog društva i zadovoljenje javnih potreba Županije definiranih važećim planom razvoja Županije, odnosno uvjetima svakog pojedinog natječaja,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lastRenderedPageBreak/>
        <w:t xml:space="preserve">su uredno ispunili obveze iz svih prethodno sklopljenih ugovora o financiranju iz proračuna Županije i drugih javnih izvora, </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 xml:space="preserve">su uredno ispunili obveze plaćanja doprinosa za mirovinsko i zdravstveno osiguranje i plaćanja poreza te druga davanja prema državnom proračunu, proračunu Županije i proračunima jedinica lokalne samouprave, </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se protiv korisnika financiranja, odnosno osobe ovlaštene za zastupanje udruge i voditelja programa ili projekta ne vodi  kazneni postupak i nije pravomoćno osuđen za prekršaje i kaznena djela definirana Uredbom ili uvjetima javnog natječaja,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općim aktom ima uspostavljen model dobrog financijskog upravljanja i kontrola te način sprječavanja sukoba interesa pri raspolaganju javnim sredstvima,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utvrđen način javnog objavljivanja programskog i financijskog izvještaja o radu za proteklu godinu (na mrežnim stranicama, odnosno na drugi odgovarajući način),</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odgovarajuće organizacijske kapacitete i ljudske resurse za provedbu programa ili projekta, programa javnih potreba, javnih ovlasti, odnosno pružanje socijalnih usluga,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sjedište udruge mora biti u Istarskoj županiji,</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uređen sustav prikupljanja članarina,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je priložio sve obrasce (popunjene) navedene u točki 11. Uputa</w:t>
      </w:r>
      <w:r w:rsidR="00387BCF">
        <w:rPr>
          <w:rFonts w:ascii="Arial" w:hAnsi="Arial" w:cs="Arial"/>
          <w:sz w:val="22"/>
          <w:szCs w:val="22"/>
          <w:lang w:val="hr-HR"/>
        </w:rPr>
        <w:t xml:space="preserve"> za prijavitelje</w:t>
      </w:r>
      <w:r w:rsidRPr="00B57AC7">
        <w:rPr>
          <w:rFonts w:ascii="Arial" w:hAnsi="Arial" w:cs="Arial"/>
          <w:sz w:val="22"/>
          <w:szCs w:val="22"/>
          <w:lang w:val="hr-HR"/>
        </w:rPr>
        <w:t>,</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se prijava odnosi isključivo na aktivnosti iz točke 7. Uputa</w:t>
      </w:r>
      <w:r w:rsidR="00387BCF">
        <w:rPr>
          <w:rFonts w:ascii="Arial" w:hAnsi="Arial" w:cs="Arial"/>
          <w:sz w:val="22"/>
          <w:szCs w:val="22"/>
          <w:lang w:val="hr-HR"/>
        </w:rPr>
        <w:t xml:space="preserve"> za prijavitelje</w:t>
      </w:r>
      <w:r w:rsidRPr="00B57AC7">
        <w:rPr>
          <w:rFonts w:ascii="Arial" w:hAnsi="Arial" w:cs="Arial"/>
          <w:sz w:val="22"/>
          <w:szCs w:val="22"/>
          <w:lang w:val="hr-HR"/>
        </w:rPr>
        <w:t>,</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zatraženi iznos sredstava mora biti unutar financijskih pragova postavljenih u natječaju,</w:t>
      </w:r>
    </w:p>
    <w:p w:rsidR="001C48A0" w:rsidRPr="00B26AC6"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lokacija provedbe projekta mora biti Istarska županija.</w:t>
      </w:r>
    </w:p>
    <w:p w:rsidR="00B57AC7" w:rsidRPr="00B26AC6" w:rsidRDefault="00B57AC7" w:rsidP="00B57AC7">
      <w:pPr>
        <w:shd w:val="clear" w:color="auto" w:fill="FFFFFF"/>
        <w:spacing w:after="48"/>
        <w:ind w:left="491"/>
        <w:jc w:val="both"/>
        <w:textAlignment w:val="baseline"/>
        <w:rPr>
          <w:rFonts w:ascii="Arial" w:hAnsi="Arial" w:cs="Arial"/>
          <w:color w:val="231F20"/>
          <w:sz w:val="22"/>
          <w:szCs w:val="22"/>
          <w:lang w:val="hr-HR"/>
        </w:rPr>
      </w:pPr>
    </w:p>
    <w:p w:rsidR="001C48A0" w:rsidRPr="00B26AC6" w:rsidRDefault="00034C14" w:rsidP="007F67B0">
      <w:pPr>
        <w:pStyle w:val="Odlomakpopisa"/>
        <w:numPr>
          <w:ilvl w:val="0"/>
          <w:numId w:val="19"/>
        </w:numPr>
        <w:jc w:val="both"/>
        <w:rPr>
          <w:rFonts w:ascii="Arial" w:hAnsi="Arial" w:cs="Arial"/>
          <w:sz w:val="22"/>
          <w:szCs w:val="22"/>
        </w:rPr>
      </w:pPr>
      <w:r w:rsidRPr="00B26AC6">
        <w:rPr>
          <w:rFonts w:ascii="Arial" w:hAnsi="Arial" w:cs="Arial"/>
          <w:sz w:val="22"/>
          <w:szCs w:val="22"/>
        </w:rPr>
        <w:t xml:space="preserve"> Prijave</w:t>
      </w:r>
      <w:r w:rsidR="001C48A0" w:rsidRPr="00B26AC6">
        <w:rPr>
          <w:rFonts w:ascii="Arial" w:hAnsi="Arial" w:cs="Arial"/>
          <w:sz w:val="22"/>
          <w:szCs w:val="22"/>
        </w:rPr>
        <w:t xml:space="preserve"> </w:t>
      </w:r>
      <w:r w:rsidRPr="00B26AC6">
        <w:rPr>
          <w:rFonts w:ascii="Arial" w:hAnsi="Arial" w:cs="Arial"/>
          <w:sz w:val="22"/>
          <w:szCs w:val="22"/>
        </w:rPr>
        <w:t>ispunjene na računalu podnose se</w:t>
      </w:r>
      <w:r w:rsidR="001C48A0" w:rsidRPr="00B26AC6">
        <w:rPr>
          <w:rFonts w:ascii="Arial" w:hAnsi="Arial" w:cs="Arial"/>
          <w:sz w:val="22"/>
          <w:szCs w:val="22"/>
        </w:rPr>
        <w:t xml:space="preserve"> u</w:t>
      </w:r>
      <w:r w:rsidR="001C48A0" w:rsidRPr="00B26AC6">
        <w:rPr>
          <w:rFonts w:ascii="Arial" w:hAnsi="Arial" w:cs="Arial"/>
          <w:b/>
          <w:sz w:val="22"/>
          <w:szCs w:val="22"/>
        </w:rPr>
        <w:t xml:space="preserve"> papirnatom obliku, </w:t>
      </w:r>
      <w:r w:rsidR="001C48A0" w:rsidRPr="00B26AC6">
        <w:rPr>
          <w:rFonts w:ascii="Arial" w:hAnsi="Arial" w:cs="Arial"/>
          <w:sz w:val="22"/>
          <w:szCs w:val="22"/>
        </w:rPr>
        <w:t>u skladu s uvjetima utvrđenim u Uputama za prijavitelje koje su</w:t>
      </w:r>
      <w:r w:rsidR="001C48A0" w:rsidRPr="00B26AC6">
        <w:rPr>
          <w:rFonts w:ascii="Arial" w:hAnsi="Arial" w:cs="Arial"/>
          <w:b/>
          <w:sz w:val="22"/>
          <w:szCs w:val="22"/>
        </w:rPr>
        <w:t xml:space="preserve"> </w:t>
      </w:r>
      <w:r w:rsidR="001C48A0" w:rsidRPr="00B26AC6">
        <w:rPr>
          <w:rFonts w:ascii="Arial" w:hAnsi="Arial" w:cs="Arial"/>
          <w:sz w:val="22"/>
          <w:szCs w:val="22"/>
        </w:rPr>
        <w:t xml:space="preserve">dostupne na mrežnim stranicama Istarske županije </w:t>
      </w:r>
      <w:hyperlink r:id="rId8" w:history="1">
        <w:r w:rsidR="001C48A0" w:rsidRPr="00B26AC6">
          <w:rPr>
            <w:rStyle w:val="Hiperveza"/>
            <w:rFonts w:ascii="Arial" w:hAnsi="Arial" w:cs="Arial"/>
            <w:noProof/>
            <w:sz w:val="22"/>
            <w:szCs w:val="22"/>
            <w:lang w:eastAsia="en-GB"/>
          </w:rPr>
          <w:t>http://www.istra-istria.hr</w:t>
        </w:r>
      </w:hyperlink>
      <w:r w:rsidR="001C48A0" w:rsidRPr="00B26AC6">
        <w:rPr>
          <w:rFonts w:ascii="Arial" w:hAnsi="Arial" w:cs="Arial"/>
          <w:sz w:val="22"/>
          <w:szCs w:val="22"/>
        </w:rPr>
        <w:t xml:space="preserve">  </w:t>
      </w:r>
    </w:p>
    <w:p w:rsidR="00B57AC7" w:rsidRPr="00387BCF" w:rsidRDefault="001C48A0" w:rsidP="00387BCF">
      <w:pPr>
        <w:jc w:val="both"/>
        <w:rPr>
          <w:rFonts w:ascii="Arial" w:hAnsi="Arial" w:cs="Arial"/>
          <w:sz w:val="22"/>
          <w:szCs w:val="22"/>
          <w:lang w:val="hr-HR"/>
        </w:rPr>
      </w:pPr>
      <w:r w:rsidRPr="00B26AC6">
        <w:rPr>
          <w:rFonts w:ascii="Arial" w:hAnsi="Arial" w:cs="Arial"/>
          <w:sz w:val="22"/>
          <w:szCs w:val="22"/>
          <w:lang w:val="hr-HR"/>
        </w:rPr>
        <w:t xml:space="preserve">  </w:t>
      </w:r>
    </w:p>
    <w:p w:rsidR="00B57AC7" w:rsidRDefault="00B57AC7" w:rsidP="00B57AC7">
      <w:pPr>
        <w:shd w:val="clear" w:color="auto" w:fill="FFFFFF"/>
        <w:spacing w:after="48"/>
        <w:ind w:left="720"/>
        <w:jc w:val="both"/>
        <w:textAlignment w:val="baseline"/>
        <w:rPr>
          <w:rFonts w:ascii="Arial" w:hAnsi="Arial" w:cs="Arial"/>
          <w:sz w:val="22"/>
          <w:szCs w:val="22"/>
          <w:lang w:val="hr-HR"/>
        </w:rPr>
      </w:pPr>
      <w:r w:rsidRPr="00B57AC7">
        <w:rPr>
          <w:rFonts w:ascii="Arial" w:hAnsi="Arial" w:cs="Arial"/>
          <w:sz w:val="22"/>
          <w:szCs w:val="22"/>
          <w:lang w:val="hr-HR"/>
        </w:rPr>
        <w:t>Cjelokupnu prijavnu dokumentaciju prijavitelji mogu podnijeti:</w:t>
      </w:r>
    </w:p>
    <w:p w:rsidR="00387BCF" w:rsidRPr="00B57AC7" w:rsidRDefault="00387BCF" w:rsidP="00387BCF">
      <w:pPr>
        <w:shd w:val="clear" w:color="auto" w:fill="FFFFFF"/>
        <w:spacing w:after="48"/>
        <w:jc w:val="both"/>
        <w:textAlignment w:val="baseline"/>
        <w:rPr>
          <w:rFonts w:ascii="Arial" w:hAnsi="Arial" w:cs="Arial"/>
          <w:sz w:val="22"/>
          <w:szCs w:val="22"/>
          <w:lang w:val="hr-HR"/>
        </w:rPr>
      </w:pPr>
    </w:p>
    <w:p w:rsidR="00B57AC7" w:rsidRPr="00B57AC7" w:rsidRDefault="00B57AC7" w:rsidP="00B57AC7">
      <w:pPr>
        <w:numPr>
          <w:ilvl w:val="0"/>
          <w:numId w:val="24"/>
        </w:numPr>
        <w:shd w:val="clear" w:color="auto" w:fill="FFFFFF"/>
        <w:spacing w:after="48"/>
        <w:jc w:val="both"/>
        <w:textAlignment w:val="baseline"/>
        <w:rPr>
          <w:rFonts w:ascii="Arial" w:hAnsi="Arial" w:cs="Arial"/>
          <w:sz w:val="22"/>
          <w:szCs w:val="22"/>
          <w:lang w:val="hr-HR"/>
        </w:rPr>
      </w:pPr>
      <w:r w:rsidRPr="00B57AC7">
        <w:rPr>
          <w:rFonts w:ascii="Arial" w:hAnsi="Arial" w:cs="Arial"/>
          <w:sz w:val="22"/>
          <w:szCs w:val="22"/>
          <w:lang w:val="hr-HR"/>
        </w:rPr>
        <w:t xml:space="preserve">elektroničkom poštom na e-mail: </w:t>
      </w:r>
      <w:hyperlink r:id="rId9" w:history="1">
        <w:r w:rsidRPr="00B26AC6">
          <w:rPr>
            <w:rFonts w:ascii="Arial" w:hAnsi="Arial" w:cs="Arial"/>
            <w:color w:val="0000FF"/>
            <w:sz w:val="22"/>
            <w:szCs w:val="22"/>
            <w:u w:val="single"/>
            <w:lang w:val="hr-HR"/>
          </w:rPr>
          <w:t>promet@istra-istria.hr</w:t>
        </w:r>
      </w:hyperlink>
      <w:r w:rsidRPr="00B57AC7">
        <w:rPr>
          <w:rFonts w:ascii="Arial" w:hAnsi="Arial" w:cs="Arial"/>
          <w:sz w:val="22"/>
          <w:szCs w:val="22"/>
          <w:lang w:val="hr-HR"/>
        </w:rPr>
        <w:t xml:space="preserve">  ili</w:t>
      </w:r>
    </w:p>
    <w:p w:rsidR="00B57AC7" w:rsidRPr="00B26AC6" w:rsidRDefault="00B57AC7" w:rsidP="00B57AC7">
      <w:pPr>
        <w:numPr>
          <w:ilvl w:val="0"/>
          <w:numId w:val="24"/>
        </w:numPr>
        <w:shd w:val="clear" w:color="auto" w:fill="FFFFFF"/>
        <w:spacing w:after="48"/>
        <w:jc w:val="both"/>
        <w:textAlignment w:val="baseline"/>
        <w:rPr>
          <w:rFonts w:ascii="Arial" w:hAnsi="Arial" w:cs="Arial"/>
          <w:sz w:val="22"/>
          <w:szCs w:val="22"/>
          <w:lang w:val="hr-HR"/>
        </w:rPr>
      </w:pPr>
      <w:r w:rsidRPr="00B57AC7">
        <w:rPr>
          <w:rFonts w:ascii="Arial" w:hAnsi="Arial" w:cs="Arial"/>
          <w:sz w:val="22"/>
          <w:szCs w:val="22"/>
          <w:lang w:val="hr-HR"/>
        </w:rPr>
        <w:t xml:space="preserve"> preporučenom pošiljkom ili osobno u papirnatom obliku </w:t>
      </w:r>
      <w:r w:rsidRPr="00B57AC7">
        <w:rPr>
          <w:rFonts w:ascii="Arial" w:hAnsi="Arial" w:cs="Arial"/>
          <w:color w:val="000000"/>
          <w:sz w:val="22"/>
          <w:szCs w:val="22"/>
          <w:lang w:val="hr-HR"/>
        </w:rPr>
        <w:t xml:space="preserve">uz napomenu (naziv natječaja/poziva  - ne otvarati), </w:t>
      </w:r>
      <w:r w:rsidRPr="00B57AC7">
        <w:rPr>
          <w:rFonts w:ascii="Arial" w:hAnsi="Arial" w:cs="Arial"/>
          <w:sz w:val="22"/>
          <w:szCs w:val="22"/>
          <w:lang w:val="hr-HR"/>
        </w:rPr>
        <w:t xml:space="preserve">na adresu: </w:t>
      </w:r>
    </w:p>
    <w:p w:rsidR="00C0425D" w:rsidRPr="00B57AC7" w:rsidRDefault="00C0425D" w:rsidP="00C0425D">
      <w:pPr>
        <w:shd w:val="clear" w:color="auto" w:fill="FFFFFF"/>
        <w:spacing w:after="48"/>
        <w:ind w:left="1080"/>
        <w:jc w:val="both"/>
        <w:textAlignment w:val="baseline"/>
        <w:rPr>
          <w:rFonts w:ascii="Arial" w:hAnsi="Arial" w:cs="Arial"/>
          <w:sz w:val="22"/>
          <w:szCs w:val="22"/>
          <w:lang w:val="hr-HR"/>
        </w:rPr>
      </w:pP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ISTARSKA ŽUPANIJA</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UPRAVNI ODJEL ZA ODRŽIVI RAZVOJ</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ODSJEK ZA POMORSTVO, PROMET I INFRASTRUKTURU</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M.B. RAŠANA 2/4</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52 000 PAZIN</w:t>
      </w:r>
    </w:p>
    <w:p w:rsidR="00B57AC7" w:rsidRPr="00B26AC6" w:rsidRDefault="00B57AC7" w:rsidP="007F67B0">
      <w:pPr>
        <w:jc w:val="both"/>
        <w:rPr>
          <w:rFonts w:ascii="Arial" w:hAnsi="Arial" w:cs="Arial"/>
          <w:b/>
          <w:sz w:val="22"/>
          <w:szCs w:val="22"/>
          <w:lang w:val="hr-HR"/>
        </w:rPr>
      </w:pPr>
    </w:p>
    <w:p w:rsidR="001C48A0" w:rsidRPr="00B26AC6" w:rsidRDefault="001C48A0" w:rsidP="003005B5">
      <w:pPr>
        <w:shd w:val="clear" w:color="auto" w:fill="FFFFFF"/>
        <w:spacing w:before="100" w:beforeAutospacing="1"/>
        <w:jc w:val="both"/>
        <w:rPr>
          <w:rFonts w:ascii="Arial" w:hAnsi="Arial" w:cs="Arial"/>
          <w:noProof/>
          <w:sz w:val="22"/>
          <w:szCs w:val="22"/>
          <w:lang w:val="hr-HR"/>
        </w:rPr>
      </w:pPr>
      <w:r w:rsidRPr="00B26AC6">
        <w:rPr>
          <w:rFonts w:ascii="Arial" w:hAnsi="Arial" w:cs="Arial"/>
          <w:sz w:val="22"/>
          <w:szCs w:val="22"/>
          <w:lang w:val="hr-HR"/>
        </w:rPr>
        <w:tab/>
        <w:t xml:space="preserve">Prijavu projekta u papirnatom obliku </w:t>
      </w:r>
      <w:r w:rsidRPr="00B26AC6">
        <w:rPr>
          <w:rFonts w:ascii="Arial" w:hAnsi="Arial" w:cs="Arial"/>
          <w:noProof/>
          <w:sz w:val="22"/>
          <w:szCs w:val="22"/>
          <w:lang w:val="hr-HR"/>
        </w:rPr>
        <w:t xml:space="preserve">moguće je i osobno ili putem dostavljača predati </w:t>
      </w:r>
      <w:r w:rsidRPr="00B26AC6">
        <w:rPr>
          <w:rFonts w:ascii="Arial" w:hAnsi="Arial" w:cs="Arial"/>
          <w:sz w:val="22"/>
          <w:szCs w:val="22"/>
          <w:lang w:val="hr-HR"/>
        </w:rPr>
        <w:t xml:space="preserve">u zatvorenoj omotnici </w:t>
      </w:r>
      <w:r w:rsidRPr="00B26AC6">
        <w:rPr>
          <w:rFonts w:ascii="Arial" w:hAnsi="Arial" w:cs="Arial"/>
          <w:noProof/>
          <w:sz w:val="22"/>
          <w:szCs w:val="22"/>
          <w:lang w:val="hr-HR"/>
        </w:rPr>
        <w:t>u Pisarnici Istarske županije</w:t>
      </w:r>
      <w:r w:rsidR="005708AF" w:rsidRPr="00B26AC6">
        <w:rPr>
          <w:rFonts w:ascii="Arial" w:hAnsi="Arial" w:cs="Arial"/>
          <w:noProof/>
          <w:sz w:val="22"/>
          <w:szCs w:val="22"/>
          <w:lang w:val="hr-HR"/>
        </w:rPr>
        <w:t xml:space="preserve">, Upravnog odjela za održivi razvoj, Odsjeka za pomorstvo, promet i infrastrukturu, </w:t>
      </w:r>
      <w:r w:rsidRPr="00B26AC6">
        <w:rPr>
          <w:rFonts w:ascii="Arial" w:hAnsi="Arial" w:cs="Arial"/>
          <w:noProof/>
          <w:sz w:val="22"/>
          <w:szCs w:val="22"/>
          <w:lang w:val="hr-HR"/>
        </w:rPr>
        <w:t xml:space="preserve">na adresi </w:t>
      </w:r>
      <w:r w:rsidR="005708AF" w:rsidRPr="00B26AC6">
        <w:rPr>
          <w:rFonts w:ascii="Arial" w:hAnsi="Arial" w:cs="Arial"/>
          <w:noProof/>
          <w:sz w:val="22"/>
          <w:szCs w:val="22"/>
          <w:lang w:val="hr-HR"/>
        </w:rPr>
        <w:t>M.B.Rašana 2/4,</w:t>
      </w:r>
      <w:r w:rsidRPr="00B26AC6">
        <w:rPr>
          <w:rFonts w:ascii="Arial" w:hAnsi="Arial" w:cs="Arial"/>
          <w:noProof/>
          <w:sz w:val="22"/>
          <w:szCs w:val="22"/>
          <w:lang w:val="hr-HR"/>
        </w:rPr>
        <w:t xml:space="preserve"> </w:t>
      </w:r>
      <w:r w:rsidR="005708AF" w:rsidRPr="00B26AC6">
        <w:rPr>
          <w:rFonts w:ascii="Arial" w:hAnsi="Arial" w:cs="Arial"/>
          <w:noProof/>
          <w:sz w:val="22"/>
          <w:szCs w:val="22"/>
          <w:lang w:val="hr-HR"/>
        </w:rPr>
        <w:t>Pazin od</w:t>
      </w:r>
      <w:r w:rsidR="00081678" w:rsidRPr="00B26AC6">
        <w:rPr>
          <w:rFonts w:ascii="Arial" w:hAnsi="Arial" w:cs="Arial"/>
          <w:noProof/>
          <w:sz w:val="22"/>
          <w:szCs w:val="22"/>
          <w:lang w:val="hr-HR"/>
        </w:rPr>
        <w:t xml:space="preserve"> 8.30 do 15.</w:t>
      </w:r>
      <w:r w:rsidR="00C05D46" w:rsidRPr="00B26AC6">
        <w:rPr>
          <w:rFonts w:ascii="Arial" w:hAnsi="Arial" w:cs="Arial"/>
          <w:noProof/>
          <w:sz w:val="22"/>
          <w:szCs w:val="22"/>
          <w:lang w:val="hr-HR"/>
        </w:rPr>
        <w:t>0</w:t>
      </w:r>
      <w:r w:rsidRPr="00B26AC6">
        <w:rPr>
          <w:rFonts w:ascii="Arial" w:hAnsi="Arial" w:cs="Arial"/>
          <w:noProof/>
          <w:sz w:val="22"/>
          <w:szCs w:val="22"/>
          <w:lang w:val="hr-HR"/>
        </w:rPr>
        <w:t xml:space="preserve">0 sati.  </w:t>
      </w:r>
    </w:p>
    <w:p w:rsidR="001C48A0" w:rsidRDefault="001C48A0" w:rsidP="001C48A0">
      <w:pPr>
        <w:shd w:val="clear" w:color="auto" w:fill="FFFFFF"/>
        <w:spacing w:before="100" w:beforeAutospacing="1"/>
        <w:rPr>
          <w:rFonts w:ascii="Arial" w:hAnsi="Arial" w:cs="Arial"/>
          <w:noProof/>
          <w:sz w:val="22"/>
          <w:szCs w:val="22"/>
          <w:lang w:val="hr-HR"/>
        </w:rPr>
      </w:pPr>
      <w:r w:rsidRPr="00B26AC6">
        <w:rPr>
          <w:rFonts w:ascii="Arial" w:hAnsi="Arial" w:cs="Arial"/>
          <w:noProof/>
          <w:sz w:val="22"/>
          <w:szCs w:val="22"/>
          <w:lang w:val="hr-HR"/>
        </w:rPr>
        <w:tab/>
        <w:t>Na vanjskom dijelu omotnice potrebno je istaknuti naziv natječaja uz oznaku NE OTVARATI, zajedno s punim nazivom i adresom prijavitelja.</w:t>
      </w:r>
    </w:p>
    <w:p w:rsidR="00387BCF" w:rsidRPr="00B26AC6" w:rsidRDefault="00387BCF" w:rsidP="001C48A0">
      <w:pPr>
        <w:shd w:val="clear" w:color="auto" w:fill="FFFFFF"/>
        <w:spacing w:before="100" w:beforeAutospacing="1"/>
        <w:rPr>
          <w:rFonts w:ascii="Arial" w:hAnsi="Arial" w:cs="Arial"/>
          <w:sz w:val="22"/>
          <w:szCs w:val="22"/>
          <w:lang w:val="hr-HR"/>
        </w:rPr>
      </w:pPr>
    </w:p>
    <w:p w:rsidR="001C48A0" w:rsidRPr="00B26AC6" w:rsidRDefault="001C48A0" w:rsidP="001C48A0">
      <w:pPr>
        <w:ind w:firstLine="720"/>
        <w:rPr>
          <w:rFonts w:ascii="Arial" w:hAnsi="Arial" w:cs="Arial"/>
          <w:sz w:val="22"/>
          <w:szCs w:val="22"/>
          <w:lang w:val="hr-HR"/>
        </w:rPr>
      </w:pPr>
    </w:p>
    <w:p w:rsidR="001C48A0" w:rsidRPr="00B26AC6" w:rsidRDefault="001C48A0" w:rsidP="00B56D22">
      <w:pPr>
        <w:pStyle w:val="Odlomakpopisa"/>
        <w:numPr>
          <w:ilvl w:val="0"/>
          <w:numId w:val="19"/>
        </w:numPr>
        <w:rPr>
          <w:rFonts w:ascii="Arial" w:hAnsi="Arial" w:cs="Arial"/>
          <w:sz w:val="22"/>
          <w:szCs w:val="22"/>
        </w:rPr>
      </w:pPr>
      <w:r w:rsidRPr="00B26AC6">
        <w:rPr>
          <w:rFonts w:ascii="Arial" w:hAnsi="Arial" w:cs="Arial"/>
          <w:sz w:val="22"/>
          <w:szCs w:val="22"/>
        </w:rPr>
        <w:t>Uz prijavu se obvezno prilaže sljedeća dokumentacija:</w:t>
      </w:r>
    </w:p>
    <w:p w:rsidR="00B26AC6" w:rsidRPr="00B26AC6" w:rsidRDefault="00B26AC6" w:rsidP="00B26AC6">
      <w:pPr>
        <w:pStyle w:val="Odlomakpopisa"/>
        <w:ind w:left="644"/>
        <w:rPr>
          <w:rFonts w:ascii="Arial" w:hAnsi="Arial" w:cs="Arial"/>
          <w:sz w:val="22"/>
          <w:szCs w:val="22"/>
        </w:rPr>
      </w:pP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B26AC6">
        <w:rPr>
          <w:rFonts w:eastAsia="Calibri" w:cs="Arial"/>
          <w:i w:val="0"/>
          <w:snapToGrid/>
          <w:szCs w:val="22"/>
        </w:rPr>
        <w:t xml:space="preserve">Ispunjen i ovjeren Obrazac za prijavu projekta (a, b i c); </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 xml:space="preserve">Ispunjen i ovjeren Obrazac izjave o partnerstvu (ukoliko </w:t>
      </w:r>
      <w:r w:rsidRPr="008F4D2F">
        <w:rPr>
          <w:rFonts w:cs="Arial"/>
          <w:i w:val="0"/>
          <w:szCs w:val="22"/>
        </w:rPr>
        <w:t xml:space="preserve">predlagatelj za provedbu projekta surađuje s drugim organizacijama); </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Ispunjen i ovjeren Obrazac izjave o nepostojanju dvostrukog financiranja;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Dokaz o registraciji – za udruge preslika izvatka iz Registra udruga Republike Hrvatske pri Ministarstvu uprave, (ispis on-line obrasca ili neslužbena kopija);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Potvrdu o upisu u Registar neprofitnih organizacija Republike Hrvatske pri Ministarstvu financija (potvrdu isprintati s web stranice Ministarstva financija);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Dokaz (odluka, zaključak ili drugi pravni akt ne stariji od 6 mjeseci od dana objavljivanja natječaja) da je prijavljeni projekt (navesti točan naziv projekta koji se prijavljuje) prihvaćen od strane ovlaštenog tijela podnositelja (valjanim dokazom neće se smatrati zapisnik, ni pojedini izvod iz zapisnika sa Skupštine predlagatelja projekta);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Ispunjen i ovjeren Obrazac izjave o programima ili projektima udruge financiranim iz javnih izvora;</w:t>
      </w: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 xml:space="preserve">Ispunjen i ovjeren </w:t>
      </w:r>
      <w:r w:rsidRPr="008F4D2F">
        <w:rPr>
          <w:rFonts w:cs="Arial"/>
          <w:bCs/>
          <w:i w:val="0"/>
          <w:szCs w:val="22"/>
        </w:rPr>
        <w:t xml:space="preserve">Obrazac izjave o ispunjavanju uvjeta iz članka 11. stavak 1.alineja </w:t>
      </w:r>
      <w:r w:rsidR="005E45B3">
        <w:rPr>
          <w:rFonts w:cs="Arial"/>
          <w:bCs/>
          <w:i w:val="0"/>
          <w:szCs w:val="22"/>
        </w:rPr>
        <w:t>3., 4., 6., 7</w:t>
      </w:r>
      <w:r w:rsidRPr="008F4D2F">
        <w:rPr>
          <w:rFonts w:cs="Arial"/>
          <w:bCs/>
          <w:i w:val="0"/>
          <w:szCs w:val="22"/>
        </w:rPr>
        <w:t>.</w:t>
      </w:r>
      <w:r w:rsidR="0087732B">
        <w:rPr>
          <w:rFonts w:cs="Arial"/>
          <w:bCs/>
          <w:i w:val="0"/>
          <w:szCs w:val="22"/>
        </w:rPr>
        <w:t>, 8.</w:t>
      </w:r>
      <w:r w:rsidR="005E45B3">
        <w:rPr>
          <w:rFonts w:cs="Arial"/>
          <w:bCs/>
          <w:i w:val="0"/>
          <w:szCs w:val="22"/>
        </w:rPr>
        <w:t xml:space="preserve"> i</w:t>
      </w:r>
      <w:r w:rsidRPr="008F4D2F">
        <w:rPr>
          <w:rFonts w:cs="Arial"/>
          <w:bCs/>
          <w:i w:val="0"/>
          <w:szCs w:val="22"/>
        </w:rPr>
        <w:t xml:space="preserve"> 9. </w:t>
      </w:r>
      <w:r w:rsidR="005E45B3">
        <w:rPr>
          <w:rFonts w:cs="Arial"/>
          <w:bCs/>
          <w:i w:val="0"/>
          <w:szCs w:val="22"/>
        </w:rPr>
        <w:t xml:space="preserve"> </w:t>
      </w:r>
      <w:r w:rsidRPr="008F4D2F">
        <w:rPr>
          <w:rFonts w:cs="Arial"/>
          <w:bCs/>
          <w:i w:val="0"/>
          <w:szCs w:val="22"/>
        </w:rPr>
        <w:t>Pravilnika o financiranju programa i projekata od interesa za opće dobro koje provode udruge na području Istarske županije;</w:t>
      </w: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bCs/>
          <w:i w:val="0"/>
          <w:szCs w:val="22"/>
        </w:rPr>
        <w:t xml:space="preserve">za </w:t>
      </w:r>
      <w:r w:rsidR="005E45B3">
        <w:rPr>
          <w:rFonts w:cs="Arial"/>
          <w:bCs/>
          <w:i w:val="0"/>
          <w:szCs w:val="22"/>
        </w:rPr>
        <w:t xml:space="preserve">korisnika financiranja, </w:t>
      </w:r>
      <w:r w:rsidRPr="008F4D2F">
        <w:rPr>
          <w:rFonts w:cs="Arial"/>
          <w:bCs/>
          <w:i w:val="0"/>
          <w:szCs w:val="22"/>
        </w:rPr>
        <w:t>osobe ovlaštene za zastupanje udruge (koja je potpisala obrasce za prijavu programa ili projekta i koja je ovlaštena potpisivati ugovor o financiranju) i voditelja programa/projekta uvjerenje nadležnog suda, ne starije od šest mjeseci, da se ne vodi kazneni postupak i nije pravomoćno osuđen za prekršaj određen čl.48.st.2.alin.c) odnosno pravomoćno osuđen za počinjenje kaznenog djela određenog čl.48.st.2.alin.d) Uredbe o kriterijima, mjerilima i postupcima financiranja i ugovaranja programa i projekata od interesa za opće dobro koje provode udruge (NN 26/15 i 37/21),</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potvrda porezne uprave o nepostojanju duga s osnove plaćanja doprinosa za mirovinsko i zdravstveno osiguranje i plaćanja poreza te drugih davanja prema državnom proračunu, proračunu županije i proračunu jedinice lokalne samouprave ne starija</w:t>
      </w:r>
      <w:r w:rsidR="00006A96">
        <w:rPr>
          <w:rFonts w:cs="Arial"/>
          <w:i w:val="0"/>
          <w:szCs w:val="22"/>
        </w:rPr>
        <w:t xml:space="preserve"> od 30 dana od objave natječaja,</w:t>
      </w:r>
    </w:p>
    <w:p w:rsidR="00006A96" w:rsidRPr="00006A96" w:rsidRDefault="00006A96" w:rsidP="00006A96">
      <w:pPr>
        <w:numPr>
          <w:ilvl w:val="0"/>
          <w:numId w:val="29"/>
        </w:numPr>
        <w:spacing w:after="200" w:line="276" w:lineRule="auto"/>
        <w:jc w:val="both"/>
        <w:rPr>
          <w:rFonts w:ascii="Arial" w:hAnsi="Arial" w:cs="Arial"/>
          <w:bCs/>
          <w:sz w:val="22"/>
          <w:szCs w:val="22"/>
        </w:rPr>
      </w:pPr>
      <w:r w:rsidRPr="00006A96">
        <w:rPr>
          <w:rFonts w:ascii="Arial" w:hAnsi="Arial" w:cs="Arial"/>
          <w:bCs/>
          <w:sz w:val="22"/>
          <w:szCs w:val="22"/>
        </w:rPr>
        <w:t xml:space="preserve">ukoliko je plovilo/brodica koja je predmet obnove/rekonstrukcije u vlasništvu člana udruge potrebno je </w:t>
      </w:r>
      <w:r>
        <w:rPr>
          <w:rFonts w:ascii="Arial" w:hAnsi="Arial" w:cs="Arial"/>
          <w:bCs/>
          <w:sz w:val="22"/>
          <w:szCs w:val="22"/>
        </w:rPr>
        <w:t>priložiti</w:t>
      </w:r>
      <w:r w:rsidRPr="00006A96">
        <w:rPr>
          <w:rFonts w:ascii="Arial" w:hAnsi="Arial" w:cs="Arial"/>
          <w:bCs/>
          <w:sz w:val="22"/>
          <w:szCs w:val="22"/>
        </w:rPr>
        <w:t xml:space="preserve"> ugovor o partnerstvu u kojemu mora biti izričito i jasno navedeno da udruga može u narednih 3 godina od rekonstrukcije/obnove plovila isto koristiti za sudjelovanje na manifestacijama npr. regate, izložbe i slično. </w:t>
      </w:r>
    </w:p>
    <w:p w:rsidR="001C48A0" w:rsidRPr="00B26AC6" w:rsidRDefault="00C0425D" w:rsidP="007F67B0">
      <w:pPr>
        <w:shd w:val="clear" w:color="auto" w:fill="FFFFFF"/>
        <w:spacing w:before="100" w:beforeAutospacing="1" w:after="270"/>
        <w:jc w:val="both"/>
        <w:rPr>
          <w:rFonts w:ascii="Arial" w:hAnsi="Arial" w:cs="Arial"/>
          <w:sz w:val="22"/>
          <w:szCs w:val="22"/>
          <w:lang w:val="hr-HR"/>
        </w:rPr>
      </w:pPr>
      <w:r w:rsidRPr="00B26AC6">
        <w:rPr>
          <w:rFonts w:ascii="Arial" w:hAnsi="Arial" w:cs="Arial"/>
          <w:sz w:val="22"/>
          <w:szCs w:val="22"/>
          <w:lang w:val="hr-HR"/>
        </w:rPr>
        <w:t xml:space="preserve">10. </w:t>
      </w:r>
      <w:r w:rsidR="001C48A0" w:rsidRPr="00B26AC6">
        <w:rPr>
          <w:rFonts w:ascii="Arial" w:hAnsi="Arial" w:cs="Arial"/>
          <w:sz w:val="22"/>
          <w:szCs w:val="22"/>
          <w:lang w:val="hr-HR"/>
        </w:rPr>
        <w:t xml:space="preserve">Postupak </w:t>
      </w:r>
      <w:r w:rsidR="001C48A0" w:rsidRPr="00B26AC6">
        <w:rPr>
          <w:rFonts w:ascii="Arial" w:hAnsi="Arial" w:cs="Arial"/>
          <w:noProof/>
          <w:sz w:val="22"/>
          <w:szCs w:val="22"/>
          <w:lang w:val="hr-HR"/>
        </w:rPr>
        <w:t>provjere ispunjavanja formalnih uvjeta natječaja</w:t>
      </w:r>
      <w:r w:rsidR="001C48A0" w:rsidRPr="00B26AC6">
        <w:rPr>
          <w:rFonts w:ascii="Arial" w:hAnsi="Arial" w:cs="Arial"/>
          <w:sz w:val="22"/>
          <w:szCs w:val="22"/>
          <w:lang w:val="hr-HR"/>
        </w:rPr>
        <w:t xml:space="preserve">, dostava ispravka ili dodatne dokumentacije,  procjena prijava, donošenje odluke o dodjeli financijskih sredstava, podnošenje prigovora, ugovaranje, postupanje s dokumentacijom, postupak praćenja provedbe projekta kao i okvirni kalendar provedbe Natječaja detaljno su opisani u Uputama za prijavitelje. </w:t>
      </w:r>
    </w:p>
    <w:p w:rsidR="001C48A0" w:rsidRPr="00B26AC6" w:rsidRDefault="00C0425D" w:rsidP="007F67B0">
      <w:pPr>
        <w:spacing w:line="276" w:lineRule="auto"/>
        <w:jc w:val="both"/>
        <w:outlineLvl w:val="0"/>
        <w:rPr>
          <w:rFonts w:ascii="Arial" w:hAnsi="Arial" w:cs="Arial"/>
          <w:noProof/>
          <w:sz w:val="22"/>
          <w:szCs w:val="22"/>
          <w:lang w:val="hr-HR" w:eastAsia="en-GB"/>
        </w:rPr>
      </w:pPr>
      <w:r w:rsidRPr="00B26AC6">
        <w:rPr>
          <w:rFonts w:ascii="Arial" w:hAnsi="Arial" w:cs="Arial"/>
          <w:noProof/>
          <w:sz w:val="22"/>
          <w:szCs w:val="22"/>
          <w:lang w:val="hr-HR" w:eastAsia="en-GB"/>
        </w:rPr>
        <w:t>11</w:t>
      </w:r>
      <w:r w:rsidR="001C48A0" w:rsidRPr="00B26AC6">
        <w:rPr>
          <w:rFonts w:ascii="Arial" w:hAnsi="Arial" w:cs="Arial"/>
          <w:noProof/>
          <w:sz w:val="22"/>
          <w:szCs w:val="22"/>
          <w:lang w:val="hr-HR" w:eastAsia="en-GB"/>
        </w:rPr>
        <w:t>. Sva pitanja vezana uz natječaj mogu se postaviti isključivo elektroničkim putem, slanjem upita na adresu:</w:t>
      </w:r>
      <w:r w:rsidR="00B56D22" w:rsidRPr="00B26AC6">
        <w:rPr>
          <w:rFonts w:ascii="Arial" w:hAnsi="Arial" w:cs="Arial"/>
          <w:noProof/>
          <w:sz w:val="22"/>
          <w:szCs w:val="22"/>
          <w:lang w:val="hr-HR" w:eastAsia="en-GB"/>
        </w:rPr>
        <w:t xml:space="preserve"> </w:t>
      </w:r>
      <w:hyperlink r:id="rId10" w:history="1">
        <w:r w:rsidR="00B56D22" w:rsidRPr="00B26AC6">
          <w:rPr>
            <w:rStyle w:val="Hiperveza"/>
            <w:rFonts w:ascii="Arial" w:hAnsi="Arial" w:cs="Arial"/>
            <w:noProof/>
            <w:sz w:val="22"/>
            <w:szCs w:val="22"/>
            <w:lang w:val="hr-HR" w:eastAsia="en-GB"/>
          </w:rPr>
          <w:t>promet@istra-istria.hr</w:t>
        </w:r>
      </w:hyperlink>
      <w:r w:rsidR="00B56D22" w:rsidRPr="00B26AC6">
        <w:rPr>
          <w:rFonts w:ascii="Arial" w:hAnsi="Arial" w:cs="Arial"/>
          <w:noProof/>
          <w:sz w:val="22"/>
          <w:szCs w:val="22"/>
          <w:lang w:val="hr-HR" w:eastAsia="en-GB"/>
        </w:rPr>
        <w:t xml:space="preserve"> </w:t>
      </w:r>
      <w:r w:rsidR="001C48A0" w:rsidRPr="00B26AC6">
        <w:rPr>
          <w:rFonts w:ascii="Arial" w:hAnsi="Arial" w:cs="Arial"/>
          <w:noProof/>
          <w:sz w:val="22"/>
          <w:szCs w:val="22"/>
          <w:lang w:val="hr-HR" w:eastAsia="en-GB"/>
        </w:rPr>
        <w:t>do 10 dana prije isteka natječaja.</w:t>
      </w:r>
    </w:p>
    <w:p w:rsidR="001C48A0" w:rsidRPr="00B26AC6" w:rsidRDefault="001C48A0" w:rsidP="001C48A0">
      <w:pPr>
        <w:outlineLvl w:val="0"/>
        <w:rPr>
          <w:rFonts w:ascii="Arial" w:hAnsi="Arial" w:cs="Arial"/>
          <w:sz w:val="22"/>
          <w:szCs w:val="22"/>
          <w:lang w:val="hr-HR"/>
        </w:rPr>
      </w:pPr>
    </w:p>
    <w:p w:rsidR="001C48A0" w:rsidRPr="00B26AC6" w:rsidRDefault="001C48A0" w:rsidP="001C48A0">
      <w:pPr>
        <w:rPr>
          <w:rFonts w:ascii="Arial" w:hAnsi="Arial" w:cs="Arial"/>
          <w:sz w:val="22"/>
          <w:szCs w:val="22"/>
          <w:lang w:val="hr-HR"/>
        </w:rPr>
      </w:pPr>
    </w:p>
    <w:p w:rsidR="001C48A0" w:rsidRDefault="00C0425D" w:rsidP="001C48A0">
      <w:pPr>
        <w:shd w:val="clear" w:color="auto" w:fill="FFFFFF"/>
        <w:rPr>
          <w:rFonts w:ascii="Arial" w:hAnsi="Arial" w:cs="Arial"/>
          <w:sz w:val="22"/>
          <w:szCs w:val="22"/>
          <w:lang w:val="hr-HR"/>
        </w:rPr>
      </w:pPr>
      <w:r w:rsidRPr="00B26AC6">
        <w:rPr>
          <w:rFonts w:ascii="Arial" w:hAnsi="Arial" w:cs="Arial"/>
          <w:bCs/>
          <w:sz w:val="22"/>
          <w:szCs w:val="22"/>
          <w:lang w:val="hr-HR"/>
        </w:rPr>
        <w:lastRenderedPageBreak/>
        <w:t>12</w:t>
      </w:r>
      <w:r w:rsidR="00B56D22" w:rsidRPr="00B26AC6">
        <w:rPr>
          <w:rFonts w:ascii="Arial" w:hAnsi="Arial" w:cs="Arial"/>
          <w:bCs/>
          <w:sz w:val="22"/>
          <w:szCs w:val="22"/>
          <w:lang w:val="hr-HR"/>
        </w:rPr>
        <w:t xml:space="preserve">. </w:t>
      </w:r>
      <w:r w:rsidR="001C48A0" w:rsidRPr="00B26AC6">
        <w:rPr>
          <w:rFonts w:ascii="Arial" w:hAnsi="Arial" w:cs="Arial"/>
          <w:bCs/>
          <w:sz w:val="22"/>
          <w:szCs w:val="22"/>
          <w:lang w:val="hr-HR"/>
        </w:rPr>
        <w:t>Natječajna dokumentacija:</w:t>
      </w:r>
      <w:r w:rsidR="001C48A0" w:rsidRPr="00B26AC6">
        <w:rPr>
          <w:rFonts w:ascii="Arial" w:hAnsi="Arial" w:cs="Arial"/>
          <w:sz w:val="22"/>
          <w:szCs w:val="22"/>
          <w:lang w:val="hr-HR"/>
        </w:rPr>
        <w:t xml:space="preserve"> </w:t>
      </w:r>
    </w:p>
    <w:p w:rsidR="001C48A0" w:rsidRDefault="00596005" w:rsidP="008F4D2F">
      <w:pPr>
        <w:pStyle w:val="Odlomakpopisa"/>
        <w:numPr>
          <w:ilvl w:val="0"/>
          <w:numId w:val="30"/>
        </w:numPr>
        <w:shd w:val="clear" w:color="auto" w:fill="FFFFFF"/>
        <w:rPr>
          <w:rFonts w:ascii="Arial" w:hAnsi="Arial" w:cs="Arial"/>
          <w:sz w:val="22"/>
          <w:szCs w:val="22"/>
        </w:rPr>
      </w:pPr>
      <w:hyperlink r:id="rId11" w:tooltip="Initiates file download" w:history="1">
        <w:r w:rsidR="00081678" w:rsidRPr="008F4D2F">
          <w:rPr>
            <w:rFonts w:ascii="Arial" w:hAnsi="Arial" w:cs="Arial"/>
            <w:sz w:val="22"/>
            <w:szCs w:val="22"/>
          </w:rPr>
          <w:t>Pravilnik</w:t>
        </w:r>
        <w:r w:rsidR="001C48A0" w:rsidRPr="008F4D2F">
          <w:rPr>
            <w:rFonts w:ascii="Arial" w:hAnsi="Arial" w:cs="Arial"/>
            <w:sz w:val="22"/>
            <w:szCs w:val="22"/>
          </w:rPr>
          <w:t xml:space="preserve"> o financiranju programa i projekata</w:t>
        </w:r>
      </w:hyperlink>
      <w:r w:rsidR="001C48A0" w:rsidRPr="008F4D2F">
        <w:rPr>
          <w:rFonts w:ascii="Arial" w:hAnsi="Arial" w:cs="Arial"/>
          <w:sz w:val="22"/>
          <w:szCs w:val="22"/>
        </w:rPr>
        <w:t xml:space="preserve"> od interesa za opće dobro koje provode udruge na području Istarske županije („Službene novine Istarske županije“ br. </w:t>
      </w:r>
      <w:r w:rsidR="00C0425D" w:rsidRPr="008F4D2F">
        <w:rPr>
          <w:rFonts w:ascii="Arial" w:hAnsi="Arial" w:cs="Arial"/>
          <w:sz w:val="22"/>
          <w:szCs w:val="22"/>
        </w:rPr>
        <w:t>6/24</w:t>
      </w:r>
      <w:r w:rsidR="001C48A0" w:rsidRPr="008F4D2F">
        <w:rPr>
          <w:rFonts w:ascii="Arial" w:hAnsi="Arial" w:cs="Arial"/>
          <w:sz w:val="22"/>
          <w:szCs w:val="22"/>
        </w:rPr>
        <w:t>.)</w:t>
      </w:r>
    </w:p>
    <w:p w:rsidR="005E06D1" w:rsidRDefault="005708AF" w:rsidP="008F4D2F">
      <w:pPr>
        <w:pStyle w:val="Odlomakpopisa"/>
        <w:numPr>
          <w:ilvl w:val="0"/>
          <w:numId w:val="30"/>
        </w:numPr>
        <w:shd w:val="clear" w:color="auto" w:fill="FFFFFF"/>
        <w:rPr>
          <w:rFonts w:ascii="Arial" w:hAnsi="Arial" w:cs="Arial"/>
          <w:sz w:val="22"/>
          <w:szCs w:val="22"/>
        </w:rPr>
      </w:pPr>
      <w:r w:rsidRPr="008F4D2F">
        <w:rPr>
          <w:rFonts w:ascii="Arial" w:hAnsi="Arial" w:cs="Arial"/>
          <w:sz w:val="22"/>
          <w:szCs w:val="22"/>
        </w:rPr>
        <w:t xml:space="preserve">Tekst </w:t>
      </w:r>
      <w:r w:rsidR="005E06D1" w:rsidRPr="008F4D2F">
        <w:rPr>
          <w:rFonts w:ascii="Arial" w:hAnsi="Arial" w:cs="Arial"/>
          <w:sz w:val="22"/>
          <w:szCs w:val="22"/>
        </w:rPr>
        <w:t>natječaj</w:t>
      </w:r>
      <w:r w:rsidRPr="008F4D2F">
        <w:rPr>
          <w:rFonts w:ascii="Arial" w:hAnsi="Arial" w:cs="Arial"/>
          <w:sz w:val="22"/>
          <w:szCs w:val="22"/>
        </w:rPr>
        <w:t>a</w:t>
      </w:r>
    </w:p>
    <w:p w:rsidR="001C48A0" w:rsidRDefault="00596005" w:rsidP="008F4D2F">
      <w:pPr>
        <w:pStyle w:val="Odlomakpopisa"/>
        <w:numPr>
          <w:ilvl w:val="0"/>
          <w:numId w:val="30"/>
        </w:numPr>
        <w:shd w:val="clear" w:color="auto" w:fill="FFFFFF"/>
        <w:rPr>
          <w:rFonts w:ascii="Arial" w:hAnsi="Arial" w:cs="Arial"/>
          <w:sz w:val="22"/>
          <w:szCs w:val="22"/>
        </w:rPr>
      </w:pPr>
      <w:hyperlink r:id="rId12" w:tooltip="Initiates file download" w:history="1">
        <w:r w:rsidR="001C48A0" w:rsidRPr="008F4D2F">
          <w:rPr>
            <w:rFonts w:ascii="Arial" w:hAnsi="Arial" w:cs="Arial"/>
            <w:sz w:val="22"/>
            <w:szCs w:val="22"/>
          </w:rPr>
          <w:t>Upute za prijavitelje</w:t>
        </w:r>
      </w:hyperlink>
    </w:p>
    <w:p w:rsidR="00CC3936" w:rsidRPr="008F4D2F" w:rsidRDefault="00CC3936" w:rsidP="008F4D2F">
      <w:pPr>
        <w:pStyle w:val="Odlomakpopisa"/>
        <w:numPr>
          <w:ilvl w:val="0"/>
          <w:numId w:val="30"/>
        </w:numPr>
        <w:shd w:val="clear" w:color="auto" w:fill="FFFFFF"/>
        <w:rPr>
          <w:rFonts w:ascii="Arial" w:hAnsi="Arial" w:cs="Arial"/>
          <w:sz w:val="22"/>
          <w:szCs w:val="22"/>
        </w:rPr>
      </w:pPr>
      <w:r w:rsidRPr="008F4D2F">
        <w:rPr>
          <w:rFonts w:ascii="Arial" w:hAnsi="Arial" w:cs="Arial"/>
          <w:sz w:val="22"/>
          <w:szCs w:val="22"/>
        </w:rPr>
        <w:t>Obra</w:t>
      </w:r>
      <w:r w:rsidR="00CB5BD3" w:rsidRPr="008F4D2F">
        <w:rPr>
          <w:rFonts w:ascii="Arial" w:hAnsi="Arial" w:cs="Arial"/>
          <w:sz w:val="22"/>
          <w:szCs w:val="22"/>
        </w:rPr>
        <w:t>zac</w:t>
      </w:r>
      <w:r w:rsidRPr="008F4D2F">
        <w:rPr>
          <w:rFonts w:ascii="Arial" w:hAnsi="Arial" w:cs="Arial"/>
          <w:sz w:val="22"/>
          <w:szCs w:val="22"/>
        </w:rPr>
        <w:t xml:space="preserve"> za prijavu projekta </w:t>
      </w:r>
    </w:p>
    <w:p w:rsidR="00CC3936" w:rsidRPr="00B26AC6"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osnovni podaci o prijavitelju</w:t>
      </w:r>
    </w:p>
    <w:p w:rsidR="00B313E5" w:rsidRPr="00B26AC6"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osnovni podaci o projektu</w:t>
      </w:r>
    </w:p>
    <w:p w:rsidR="008F4D2F" w:rsidRPr="008F4D2F"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w:t>
      </w:r>
      <w:r w:rsidR="00CC3936" w:rsidRPr="00B26AC6">
        <w:rPr>
          <w:rFonts w:ascii="Arial" w:hAnsi="Arial" w:cs="Arial"/>
          <w:sz w:val="22"/>
          <w:szCs w:val="22"/>
        </w:rPr>
        <w:t xml:space="preserve">brazac </w:t>
      </w:r>
      <w:r w:rsidR="00CC3936" w:rsidRPr="00B26AC6">
        <w:rPr>
          <w:rFonts w:ascii="Arial" w:hAnsi="Arial" w:cs="Arial"/>
          <w:sz w:val="22"/>
          <w:szCs w:val="22"/>
          <w:lang w:val="hr-HR"/>
        </w:rPr>
        <w:t>proračun</w:t>
      </w:r>
      <w:r w:rsidR="00CC3936" w:rsidRPr="00B26AC6">
        <w:rPr>
          <w:rFonts w:ascii="Arial" w:hAnsi="Arial" w:cs="Arial"/>
          <w:sz w:val="22"/>
          <w:szCs w:val="22"/>
        </w:rPr>
        <w:t xml:space="preserve">a projekta </w:t>
      </w:r>
    </w:p>
    <w:p w:rsidR="001C48A0" w:rsidRDefault="008F4D2F" w:rsidP="008F4D2F">
      <w:pPr>
        <w:pStyle w:val="Odlomakpopisa"/>
        <w:numPr>
          <w:ilvl w:val="0"/>
          <w:numId w:val="31"/>
        </w:numPr>
        <w:shd w:val="clear" w:color="auto" w:fill="FFFFFF"/>
        <w:spacing w:line="276" w:lineRule="auto"/>
        <w:ind w:left="284" w:firstLine="0"/>
        <w:rPr>
          <w:rFonts w:ascii="Arial" w:hAnsi="Arial" w:cs="Arial"/>
          <w:sz w:val="22"/>
          <w:szCs w:val="22"/>
        </w:rPr>
      </w:pPr>
      <w:r>
        <w:rPr>
          <w:rFonts w:ascii="Arial" w:hAnsi="Arial" w:cs="Arial"/>
          <w:sz w:val="22"/>
          <w:szCs w:val="22"/>
        </w:rPr>
        <w:t xml:space="preserve"> </w:t>
      </w:r>
      <w:hyperlink r:id="rId13" w:tooltip="Initiates file download" w:history="1">
        <w:r w:rsidR="001C48A0" w:rsidRPr="008F4D2F">
          <w:rPr>
            <w:rFonts w:ascii="Arial" w:hAnsi="Arial" w:cs="Arial"/>
            <w:sz w:val="22"/>
            <w:szCs w:val="22"/>
          </w:rPr>
          <w:t>Popis priloga uz prijavu</w:t>
        </w:r>
      </w:hyperlink>
    </w:p>
    <w:p w:rsidR="001C48A0" w:rsidRDefault="00596005"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4" w:tooltip="Initiates file download" w:history="1">
        <w:r w:rsidR="001C48A0" w:rsidRPr="008F4D2F">
          <w:rPr>
            <w:rFonts w:ascii="Arial" w:hAnsi="Arial" w:cs="Arial"/>
            <w:sz w:val="22"/>
            <w:szCs w:val="22"/>
          </w:rPr>
          <w:t>Obrazac za procjenu kvalitete/vrijednosti projekta</w:t>
        </w:r>
      </w:hyperlink>
    </w:p>
    <w:p w:rsidR="001C48A0" w:rsidRDefault="00596005"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5" w:tooltip="Initiates file download" w:history="1">
        <w:r w:rsidR="001C48A0" w:rsidRPr="008F4D2F">
          <w:rPr>
            <w:rFonts w:ascii="Arial" w:hAnsi="Arial" w:cs="Arial"/>
            <w:sz w:val="22"/>
            <w:szCs w:val="22"/>
          </w:rPr>
          <w:t>Obrazac izjave o nepostojanju dvostrukog financiranja</w:t>
        </w:r>
      </w:hyperlink>
    </w:p>
    <w:p w:rsidR="005708AF" w:rsidRDefault="005708AF" w:rsidP="008F4D2F">
      <w:pPr>
        <w:pStyle w:val="Odlomakpopisa"/>
        <w:numPr>
          <w:ilvl w:val="0"/>
          <w:numId w:val="31"/>
        </w:numPr>
        <w:shd w:val="clear" w:color="auto" w:fill="FFFFFF"/>
        <w:spacing w:line="276" w:lineRule="auto"/>
        <w:ind w:left="284" w:firstLine="0"/>
        <w:rPr>
          <w:rFonts w:ascii="Arial" w:hAnsi="Arial" w:cs="Arial"/>
          <w:sz w:val="22"/>
          <w:szCs w:val="22"/>
        </w:rPr>
      </w:pPr>
      <w:r w:rsidRPr="008F4D2F">
        <w:rPr>
          <w:rFonts w:ascii="Arial" w:hAnsi="Arial" w:cs="Arial"/>
          <w:sz w:val="22"/>
          <w:szCs w:val="22"/>
        </w:rPr>
        <w:t>Obrazac ugovora o sufinanciranju projekta</w:t>
      </w:r>
    </w:p>
    <w:p w:rsidR="001C48A0" w:rsidRDefault="00596005"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6" w:tooltip="Initiates file download" w:history="1">
        <w:r w:rsidR="001C48A0" w:rsidRPr="008F4D2F">
          <w:rPr>
            <w:rFonts w:ascii="Arial" w:hAnsi="Arial" w:cs="Arial"/>
            <w:sz w:val="22"/>
            <w:szCs w:val="22"/>
          </w:rPr>
          <w:t>Obrazac izjave o partnerstvu</w:t>
        </w:r>
      </w:hyperlink>
    </w:p>
    <w:p w:rsidR="001C48A0" w:rsidRPr="008F4D2F" w:rsidRDefault="001C48A0" w:rsidP="008F4D2F">
      <w:pPr>
        <w:pStyle w:val="Odlomakpopisa"/>
        <w:numPr>
          <w:ilvl w:val="0"/>
          <w:numId w:val="31"/>
        </w:numPr>
        <w:shd w:val="clear" w:color="auto" w:fill="FFFFFF"/>
        <w:spacing w:line="276" w:lineRule="auto"/>
        <w:ind w:left="284" w:firstLine="0"/>
        <w:rPr>
          <w:rFonts w:ascii="Arial" w:hAnsi="Arial" w:cs="Arial"/>
          <w:sz w:val="22"/>
          <w:szCs w:val="22"/>
        </w:rPr>
      </w:pPr>
      <w:r w:rsidRPr="008F4D2F">
        <w:rPr>
          <w:rFonts w:ascii="Arial" w:hAnsi="Arial" w:cs="Arial"/>
          <w:bCs/>
          <w:sz w:val="22"/>
          <w:szCs w:val="22"/>
        </w:rPr>
        <w:t xml:space="preserve">Obrazac izjave o ispunjavanju uvjeta iz članka 11. stavak 1.alineja </w:t>
      </w:r>
      <w:r w:rsidR="005E45B3">
        <w:rPr>
          <w:rFonts w:ascii="Arial" w:hAnsi="Arial" w:cs="Arial"/>
          <w:bCs/>
          <w:sz w:val="22"/>
          <w:szCs w:val="22"/>
        </w:rPr>
        <w:t xml:space="preserve">3., 4., </w:t>
      </w:r>
      <w:r w:rsidRPr="008F4D2F">
        <w:rPr>
          <w:rFonts w:ascii="Arial" w:hAnsi="Arial" w:cs="Arial"/>
          <w:bCs/>
          <w:sz w:val="22"/>
          <w:szCs w:val="22"/>
        </w:rPr>
        <w:t xml:space="preserve">6., </w:t>
      </w:r>
      <w:r w:rsidR="005E45B3">
        <w:rPr>
          <w:rFonts w:ascii="Arial" w:hAnsi="Arial" w:cs="Arial"/>
          <w:bCs/>
          <w:sz w:val="22"/>
          <w:szCs w:val="22"/>
        </w:rPr>
        <w:t>7.,</w:t>
      </w:r>
      <w:r w:rsidR="006133AF">
        <w:rPr>
          <w:rFonts w:ascii="Arial" w:hAnsi="Arial" w:cs="Arial"/>
          <w:bCs/>
          <w:sz w:val="22"/>
          <w:szCs w:val="22"/>
        </w:rPr>
        <w:t xml:space="preserve"> 8.</w:t>
      </w:r>
      <w:r w:rsidR="005E45B3">
        <w:rPr>
          <w:rFonts w:ascii="Arial" w:hAnsi="Arial" w:cs="Arial"/>
          <w:bCs/>
          <w:sz w:val="22"/>
          <w:szCs w:val="22"/>
        </w:rPr>
        <w:t xml:space="preserve"> i</w:t>
      </w:r>
      <w:r w:rsidRPr="008F4D2F">
        <w:rPr>
          <w:rFonts w:ascii="Arial" w:hAnsi="Arial" w:cs="Arial"/>
          <w:bCs/>
          <w:sz w:val="22"/>
          <w:szCs w:val="22"/>
        </w:rPr>
        <w:t xml:space="preserve"> 9. Pravilnika o financiranju programa i projekata od interesa za opće dobro koje provode udruge na području Istarske županije</w:t>
      </w:r>
      <w:r w:rsidR="003629DC" w:rsidRPr="008F4D2F">
        <w:rPr>
          <w:rFonts w:ascii="Arial" w:hAnsi="Arial" w:cs="Arial"/>
          <w:bCs/>
          <w:sz w:val="22"/>
          <w:szCs w:val="22"/>
        </w:rPr>
        <w:t xml:space="preserve"> </w:t>
      </w:r>
    </w:p>
    <w:p w:rsidR="001C48A0" w:rsidRPr="008F4D2F" w:rsidRDefault="00596005"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7" w:tooltip="Initiates file download" w:history="1">
        <w:r w:rsidR="001C48A0" w:rsidRPr="008F4D2F">
          <w:rPr>
            <w:rFonts w:ascii="Arial" w:hAnsi="Arial" w:cs="Arial"/>
            <w:sz w:val="22"/>
            <w:szCs w:val="22"/>
          </w:rPr>
          <w:t>Obrasci za izvještavanje</w:t>
        </w:r>
      </w:hyperlink>
      <w:r w:rsidR="00B26AC6" w:rsidRPr="008F4D2F">
        <w:rPr>
          <w:rFonts w:ascii="Arial" w:hAnsi="Arial" w:cs="Arial"/>
          <w:sz w:val="22"/>
          <w:szCs w:val="22"/>
        </w:rPr>
        <w:t>:</w:t>
      </w:r>
    </w:p>
    <w:p w:rsidR="001C48A0" w:rsidRPr="00B26AC6" w:rsidRDefault="001C48A0" w:rsidP="00B26AC6">
      <w:pPr>
        <w:pStyle w:val="Odlomakpopisa"/>
        <w:numPr>
          <w:ilvl w:val="0"/>
          <w:numId w:val="22"/>
        </w:numPr>
        <w:shd w:val="clear" w:color="auto" w:fill="FFFFFF"/>
        <w:spacing w:line="276" w:lineRule="auto"/>
        <w:rPr>
          <w:rFonts w:ascii="Arial" w:hAnsi="Arial" w:cs="Arial"/>
          <w:sz w:val="22"/>
          <w:szCs w:val="22"/>
        </w:rPr>
      </w:pPr>
      <w:r w:rsidRPr="00B26AC6">
        <w:rPr>
          <w:rFonts w:ascii="Arial" w:hAnsi="Arial" w:cs="Arial"/>
          <w:sz w:val="22"/>
          <w:szCs w:val="22"/>
        </w:rPr>
        <w:t xml:space="preserve">obrazac opisnog izvještaja provedbe projekta </w:t>
      </w:r>
    </w:p>
    <w:p w:rsidR="008F4D2F" w:rsidRDefault="001C48A0" w:rsidP="008F4D2F">
      <w:pPr>
        <w:pStyle w:val="Odlomakpopisa"/>
        <w:numPr>
          <w:ilvl w:val="0"/>
          <w:numId w:val="22"/>
        </w:numPr>
        <w:shd w:val="clear" w:color="auto" w:fill="FFFFFF"/>
        <w:spacing w:line="276" w:lineRule="auto"/>
        <w:rPr>
          <w:rFonts w:ascii="Arial" w:hAnsi="Arial" w:cs="Arial"/>
          <w:sz w:val="22"/>
          <w:szCs w:val="22"/>
        </w:rPr>
      </w:pPr>
      <w:r w:rsidRPr="00B26AC6">
        <w:rPr>
          <w:rFonts w:ascii="Arial" w:hAnsi="Arial" w:cs="Arial"/>
          <w:sz w:val="22"/>
          <w:szCs w:val="22"/>
        </w:rPr>
        <w:t>obrazac financijskog izvještaja provedbe projekta</w:t>
      </w:r>
    </w:p>
    <w:p w:rsidR="008F4D2F" w:rsidRPr="008F4D2F" w:rsidRDefault="008F4D2F" w:rsidP="008F4D2F">
      <w:pPr>
        <w:shd w:val="clear" w:color="auto" w:fill="FFFFFF"/>
        <w:spacing w:line="276" w:lineRule="auto"/>
        <w:ind w:left="2082"/>
        <w:rPr>
          <w:rFonts w:ascii="Arial" w:hAnsi="Arial" w:cs="Arial"/>
          <w:sz w:val="22"/>
          <w:szCs w:val="22"/>
        </w:rPr>
      </w:pPr>
    </w:p>
    <w:p w:rsidR="00CC712B" w:rsidRPr="00B26AC6" w:rsidRDefault="00CC712B" w:rsidP="00B26AC6">
      <w:pPr>
        <w:pStyle w:val="Guidelines3"/>
        <w:numPr>
          <w:ilvl w:val="1"/>
          <w:numId w:val="28"/>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26AC6">
        <w:rPr>
          <w:rFonts w:cs="Arial"/>
          <w:i w:val="0"/>
          <w:szCs w:val="22"/>
        </w:rPr>
        <w:t>Obrazac izjave o programima ili projektima udruge financiranim iz javnih izvora</w:t>
      </w:r>
      <w:r w:rsidR="00B313E5" w:rsidRPr="00B26AC6">
        <w:rPr>
          <w:rFonts w:cs="Arial"/>
          <w:i w:val="0"/>
          <w:szCs w:val="22"/>
        </w:rPr>
        <w:t>.</w:t>
      </w:r>
    </w:p>
    <w:p w:rsidR="00C0425D" w:rsidRPr="00B26AC6" w:rsidRDefault="00C0425D" w:rsidP="00C0425D">
      <w:pPr>
        <w:pStyle w:val="Guidelines3"/>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i w:val="0"/>
          <w:szCs w:val="22"/>
        </w:rPr>
      </w:pPr>
    </w:p>
    <w:p w:rsidR="00C0425D" w:rsidRPr="00B26AC6" w:rsidRDefault="00C0425D" w:rsidP="00B26AC6">
      <w:pPr>
        <w:pStyle w:val="Guidelines3"/>
        <w:numPr>
          <w:ilvl w:val="0"/>
          <w:numId w:val="28"/>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26AC6">
        <w:rPr>
          <w:rFonts w:cs="Arial"/>
          <w:i w:val="0"/>
          <w:szCs w:val="22"/>
        </w:rPr>
        <w:t xml:space="preserve">Udruge kojima nisu odobrena financijska sredstva imaju pravo podnijeti prigovor protiv odluke o dodjeli financijskih sredstava </w:t>
      </w:r>
      <w:r w:rsidR="00B26AC6" w:rsidRPr="00B26AC6">
        <w:rPr>
          <w:rFonts w:cs="Arial"/>
          <w:i w:val="0"/>
          <w:szCs w:val="22"/>
        </w:rPr>
        <w:t>s</w:t>
      </w:r>
      <w:r w:rsidR="00387BCF">
        <w:rPr>
          <w:rFonts w:cs="Arial"/>
          <w:i w:val="0"/>
          <w:szCs w:val="22"/>
        </w:rPr>
        <w:t xml:space="preserve">ukladno odredbama čl. 31. i 32. </w:t>
      </w:r>
      <w:r w:rsidR="00B26AC6" w:rsidRPr="00B26AC6">
        <w:rPr>
          <w:rFonts w:cs="Arial"/>
          <w:i w:val="0"/>
          <w:szCs w:val="22"/>
        </w:rPr>
        <w:t>Pravilnika.</w:t>
      </w:r>
    </w:p>
    <w:p w:rsidR="00B26AC6" w:rsidRPr="00B26AC6" w:rsidRDefault="00B26AC6" w:rsidP="00B26AC6">
      <w:pPr>
        <w:pStyle w:val="Odlomakpopisa"/>
        <w:rPr>
          <w:rFonts w:ascii="Arial" w:hAnsi="Arial" w:cs="Arial"/>
          <w:b/>
          <w:i/>
          <w:noProof/>
          <w:sz w:val="22"/>
          <w:szCs w:val="22"/>
        </w:rPr>
      </w:pPr>
    </w:p>
    <w:p w:rsidR="00387BCF" w:rsidRPr="00387BCF" w:rsidRDefault="00B26AC6" w:rsidP="00387BCF">
      <w:pPr>
        <w:pStyle w:val="Odlomakpopisa"/>
        <w:numPr>
          <w:ilvl w:val="0"/>
          <w:numId w:val="28"/>
        </w:numPr>
        <w:jc w:val="both"/>
        <w:rPr>
          <w:rFonts w:ascii="Arial" w:eastAsia="Arial" w:hAnsi="Arial" w:cs="Arial"/>
          <w:color w:val="000000"/>
          <w:sz w:val="22"/>
          <w:szCs w:val="22"/>
        </w:rPr>
      </w:pPr>
      <w:r w:rsidRPr="00B26AC6">
        <w:rPr>
          <w:rFonts w:ascii="Arial" w:eastAsia="Arial" w:hAnsi="Arial" w:cs="Arial"/>
          <w:color w:val="000000"/>
          <w:sz w:val="22"/>
          <w:szCs w:val="22"/>
        </w:rPr>
        <w:t>Iznos odobrene potpore Županija će uplatiti u korist Korisnika po sljedećem modelu:</w:t>
      </w:r>
    </w:p>
    <w:p w:rsidR="00B26AC6" w:rsidRPr="00B26AC6" w:rsidRDefault="00387BCF" w:rsidP="00B26AC6">
      <w:pPr>
        <w:ind w:left="720"/>
        <w:jc w:val="both"/>
        <w:rPr>
          <w:rFonts w:ascii="Arial" w:eastAsia="Arial" w:hAnsi="Arial" w:cs="Arial"/>
          <w:color w:val="000000"/>
          <w:sz w:val="22"/>
          <w:szCs w:val="22"/>
        </w:rPr>
      </w:pPr>
      <w:r>
        <w:rPr>
          <w:rFonts w:ascii="Arial" w:eastAsia="Arial" w:hAnsi="Arial" w:cs="Arial"/>
          <w:color w:val="000000"/>
          <w:sz w:val="22"/>
          <w:szCs w:val="22"/>
        </w:rPr>
        <w:t xml:space="preserve">- </w:t>
      </w:r>
      <w:r w:rsidR="00B26AC6" w:rsidRPr="00B26AC6">
        <w:rPr>
          <w:rFonts w:ascii="Arial" w:eastAsia="Arial" w:hAnsi="Arial" w:cs="Arial"/>
          <w:color w:val="000000"/>
          <w:sz w:val="22"/>
          <w:szCs w:val="22"/>
        </w:rPr>
        <w:t>temeljem zahtjeva Korisnika</w:t>
      </w:r>
      <w:r w:rsidR="008F4D2F">
        <w:rPr>
          <w:rFonts w:ascii="Arial" w:eastAsia="Arial" w:hAnsi="Arial" w:cs="Arial"/>
          <w:color w:val="000000"/>
          <w:sz w:val="22"/>
          <w:szCs w:val="22"/>
        </w:rPr>
        <w:t>,</w:t>
      </w:r>
      <w:r w:rsidR="00B26AC6" w:rsidRPr="00B26AC6">
        <w:rPr>
          <w:rFonts w:ascii="Arial" w:eastAsia="Arial" w:hAnsi="Arial" w:cs="Arial"/>
          <w:color w:val="000000"/>
          <w:sz w:val="22"/>
          <w:szCs w:val="22"/>
        </w:rPr>
        <w:t xml:space="preserve"> kojemu moraju biti priloženi računi, predračuni, ponude, ugovori, najkasnije do 1. prosinca 202</w:t>
      </w:r>
      <w:r w:rsidR="00550C4A">
        <w:rPr>
          <w:rFonts w:ascii="Arial" w:eastAsia="Arial" w:hAnsi="Arial" w:cs="Arial"/>
          <w:color w:val="000000"/>
          <w:sz w:val="22"/>
          <w:szCs w:val="22"/>
        </w:rPr>
        <w:t>5</w:t>
      </w:r>
      <w:r w:rsidR="00B26AC6" w:rsidRPr="00B26AC6">
        <w:rPr>
          <w:rFonts w:ascii="Arial" w:eastAsia="Arial" w:hAnsi="Arial" w:cs="Arial"/>
          <w:color w:val="000000"/>
          <w:sz w:val="22"/>
          <w:szCs w:val="22"/>
        </w:rPr>
        <w:t>. godine putem Upravnog odjela za održivi razvoj.</w:t>
      </w:r>
    </w:p>
    <w:p w:rsidR="00B26AC6" w:rsidRPr="00B26AC6" w:rsidRDefault="00B26AC6" w:rsidP="008F4D2F">
      <w:pPr>
        <w:jc w:val="both"/>
        <w:rPr>
          <w:rFonts w:ascii="Arial" w:eastAsia="Arial" w:hAnsi="Arial" w:cs="Arial"/>
          <w:color w:val="000000"/>
          <w:sz w:val="22"/>
          <w:szCs w:val="22"/>
        </w:rPr>
      </w:pPr>
    </w:p>
    <w:p w:rsidR="00B26AC6" w:rsidRPr="00B26AC6" w:rsidRDefault="00B26AC6" w:rsidP="00B26AC6">
      <w:pPr>
        <w:pStyle w:val="t-9-8"/>
        <w:numPr>
          <w:ilvl w:val="0"/>
          <w:numId w:val="28"/>
        </w:numPr>
        <w:shd w:val="clear" w:color="auto" w:fill="FFFFFF"/>
        <w:spacing w:before="0" w:beforeAutospacing="0" w:after="0" w:afterAutospacing="0"/>
        <w:jc w:val="both"/>
        <w:textAlignment w:val="baseline"/>
        <w:rPr>
          <w:rFonts w:ascii="Arial" w:hAnsi="Arial" w:cs="Arial"/>
          <w:iCs/>
          <w:color w:val="000000"/>
          <w:sz w:val="22"/>
          <w:szCs w:val="22"/>
          <w:shd w:val="clear" w:color="auto" w:fill="FFFFFF"/>
        </w:rPr>
      </w:pPr>
      <w:r w:rsidRPr="00B26AC6">
        <w:rPr>
          <w:rFonts w:ascii="Arial" w:hAnsi="Arial" w:cs="Arial"/>
          <w:color w:val="000000"/>
          <w:sz w:val="22"/>
          <w:szCs w:val="22"/>
        </w:rPr>
        <w:t>Županija će od korisnika financiranja u pisanom obliku zatražiti povrat sredstava za provedbu odobrenog projekta u slučaju kada utvrdi da korisnik financiranja: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nije realizirao projekt utvrđen proračunom i ugovorom,</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nije utrošio sva odobrena sredstva,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sredstva nije namjenski koristio,</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primio je iznose uplaćene preko utvrđenog konačnog iznosa,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iz neopravdanih razloga nije podnio propisane izvještaje u propisanom roku.</w:t>
      </w:r>
    </w:p>
    <w:p w:rsidR="00B26AC6" w:rsidRPr="00B26AC6" w:rsidRDefault="00B26AC6" w:rsidP="00B26AC6">
      <w:pPr>
        <w:pStyle w:val="t-9-8"/>
        <w:shd w:val="clear" w:color="auto" w:fill="FFFFFF"/>
        <w:spacing w:before="0" w:beforeAutospacing="0" w:after="0" w:afterAutospacing="0"/>
        <w:jc w:val="both"/>
        <w:textAlignment w:val="baseline"/>
        <w:rPr>
          <w:rFonts w:ascii="Arial" w:hAnsi="Arial" w:cs="Arial"/>
          <w:color w:val="000000"/>
          <w:sz w:val="22"/>
          <w:szCs w:val="22"/>
        </w:rPr>
      </w:pPr>
    </w:p>
    <w:p w:rsidR="00B26AC6" w:rsidRPr="00B26AC6" w:rsidRDefault="00B26AC6" w:rsidP="00B26AC6">
      <w:pPr>
        <w:pStyle w:val="t-9-8"/>
        <w:shd w:val="clear" w:color="auto" w:fill="FFFFFF"/>
        <w:spacing w:before="0" w:beforeAutospacing="0" w:after="225" w:afterAutospacing="0"/>
        <w:jc w:val="both"/>
        <w:textAlignment w:val="baseline"/>
        <w:rPr>
          <w:rFonts w:ascii="Arial" w:hAnsi="Arial" w:cs="Arial"/>
          <w:color w:val="000000"/>
          <w:sz w:val="22"/>
          <w:szCs w:val="22"/>
        </w:rPr>
      </w:pPr>
      <w:r w:rsidRPr="00B26AC6">
        <w:rPr>
          <w:rFonts w:ascii="Arial" w:hAnsi="Arial" w:cs="Arial"/>
          <w:color w:val="000000"/>
          <w:sz w:val="22"/>
          <w:szCs w:val="22"/>
        </w:rPr>
        <w:t>U slučaju kada korisnik financiranja ne vrati sredstva Županiji, Županija će donijeti odluku da prijave koje na natječaj/poziv pristignu od strane tog prijavitelja u naredne 3 (tri) godine se ne uzmu u razmatranje.</w:t>
      </w:r>
    </w:p>
    <w:p w:rsidR="00B26AC6" w:rsidRPr="00B26AC6" w:rsidRDefault="00B26AC6" w:rsidP="00B26AC6">
      <w:pPr>
        <w:pStyle w:val="Guidelines3"/>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p>
    <w:p w:rsidR="00CC712B" w:rsidRPr="00B26AC6" w:rsidRDefault="00CC712B" w:rsidP="00CC712B">
      <w:pPr>
        <w:shd w:val="clear" w:color="auto" w:fill="FFFFFF"/>
        <w:spacing w:line="276" w:lineRule="auto"/>
        <w:rPr>
          <w:rFonts w:ascii="Arial" w:hAnsi="Arial" w:cs="Arial"/>
          <w:sz w:val="22"/>
          <w:szCs w:val="22"/>
        </w:rPr>
      </w:pPr>
    </w:p>
    <w:p w:rsidR="00B26AC6" w:rsidRPr="00B26AC6" w:rsidRDefault="00B26AC6">
      <w:pPr>
        <w:shd w:val="clear" w:color="auto" w:fill="FFFFFF"/>
        <w:spacing w:line="276" w:lineRule="auto"/>
        <w:rPr>
          <w:rFonts w:ascii="Arial" w:hAnsi="Arial" w:cs="Arial"/>
          <w:sz w:val="22"/>
          <w:szCs w:val="22"/>
        </w:rPr>
      </w:pPr>
    </w:p>
    <w:sectPr w:rsidR="00B26AC6" w:rsidRPr="00B26AC6"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21" w:rsidRDefault="00283321">
      <w:r>
        <w:separator/>
      </w:r>
    </w:p>
  </w:endnote>
  <w:endnote w:type="continuationSeparator" w:id="0">
    <w:p w:rsidR="00283321" w:rsidRDefault="002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21" w:rsidRDefault="00283321">
      <w:r>
        <w:separator/>
      </w:r>
    </w:p>
  </w:footnote>
  <w:footnote w:type="continuationSeparator" w:id="0">
    <w:p w:rsidR="00283321" w:rsidRDefault="0028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FF"/>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73E0FA7"/>
    <w:multiLevelType w:val="hybridMultilevel"/>
    <w:tmpl w:val="63E603C6"/>
    <w:lvl w:ilvl="0" w:tplc="32AC5CB2">
      <w:start w:val="1"/>
      <w:numFmt w:val="decimal"/>
      <w:lvlText w:val="%1."/>
      <w:lvlJc w:val="left"/>
      <w:pPr>
        <w:ind w:left="720" w:hanging="360"/>
      </w:pPr>
      <w:rPr>
        <w:rFonts w:hint="default"/>
        <w:b w:val="0"/>
      </w:rPr>
    </w:lvl>
    <w:lvl w:ilvl="1" w:tplc="041A0011">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CC4F2D"/>
    <w:multiLevelType w:val="multilevel"/>
    <w:tmpl w:val="C7B29A6C"/>
    <w:lvl w:ilvl="0">
      <w:start w:val="1"/>
      <w:numFmt w:val="decimal"/>
      <w:lvlText w:val="%1."/>
      <w:lvlJc w:val="left"/>
      <w:pPr>
        <w:ind w:left="644" w:hanging="360"/>
      </w:pPr>
      <w:rPr>
        <w:rFonts w:hint="default"/>
        <w:b w:val="0"/>
      </w:rPr>
    </w:lvl>
    <w:lvl w:ilvl="1">
      <w:start w:val="1"/>
      <w:numFmt w:val="bullet"/>
      <w:lvlText w:val=""/>
      <w:lvlJc w:val="left"/>
      <w:pPr>
        <w:ind w:left="1146" w:hanging="720"/>
      </w:pPr>
      <w:rPr>
        <w:rFonts w:ascii="Symbol" w:hAnsi="Symbol" w:hint="default"/>
        <w:b w:val="0"/>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364" w:hanging="108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724" w:hanging="144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2084" w:hanging="180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4" w15:restartNumberingAfterBreak="0">
    <w:nsid w:val="090A6AD7"/>
    <w:multiLevelType w:val="hybridMultilevel"/>
    <w:tmpl w:val="921CD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914B48"/>
    <w:multiLevelType w:val="hybridMultilevel"/>
    <w:tmpl w:val="241244A6"/>
    <w:lvl w:ilvl="0" w:tplc="0E16C2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16DD5E84"/>
    <w:multiLevelType w:val="hybridMultilevel"/>
    <w:tmpl w:val="4244AB48"/>
    <w:lvl w:ilvl="0" w:tplc="7BFC1140">
      <w:start w:val="1"/>
      <w:numFmt w:val="low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FD6C77"/>
    <w:multiLevelType w:val="multilevel"/>
    <w:tmpl w:val="C2FE1DF6"/>
    <w:lvl w:ilvl="0">
      <w:start w:val="1"/>
      <w:numFmt w:val="bullet"/>
      <w:lvlText w:val="-"/>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1E264016"/>
    <w:multiLevelType w:val="multilevel"/>
    <w:tmpl w:val="5802BB4C"/>
    <w:lvl w:ilvl="0">
      <w:start w:val="12"/>
      <w:numFmt w:val="decimal"/>
      <w:lvlText w:val="%1."/>
      <w:lvlJc w:val="left"/>
      <w:pPr>
        <w:ind w:left="480" w:hanging="480"/>
      </w:pPr>
      <w:rPr>
        <w:rFonts w:ascii="Arial" w:hAnsi="Arial" w:cs="Arial" w:hint="default"/>
        <w:b w:val="0"/>
        <w:sz w:val="22"/>
        <w:szCs w:val="22"/>
      </w:rPr>
    </w:lvl>
    <w:lvl w:ilvl="1">
      <w:start w:val="1"/>
      <w:numFmt w:val="bullet"/>
      <w:lvlText w:val=""/>
      <w:lvlJc w:val="left"/>
      <w:pPr>
        <w:ind w:left="1080" w:hanging="720"/>
      </w:pPr>
      <w:rPr>
        <w:rFonts w:ascii="Symbol" w:hAnsi="Symbol" w:hint="default"/>
        <w:b w:val="0"/>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1"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2BCA1522"/>
    <w:multiLevelType w:val="hybridMultilevel"/>
    <w:tmpl w:val="69D80214"/>
    <w:lvl w:ilvl="0" w:tplc="074680B2">
      <w:start w:val="1"/>
      <w:numFmt w:val="lowerLetter"/>
      <w:lvlText w:val="%1)"/>
      <w:lvlJc w:val="left"/>
      <w:pPr>
        <w:ind w:left="502" w:hanging="360"/>
      </w:pPr>
      <w:rPr>
        <w:rFonts w:ascii="Arial" w:eastAsia="Times New Roman" w:hAnsi="Arial" w:cs="Arial"/>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4" w15:restartNumberingAfterBreak="0">
    <w:nsid w:val="33672B5F"/>
    <w:multiLevelType w:val="hybridMultilevel"/>
    <w:tmpl w:val="7F1AA268"/>
    <w:lvl w:ilvl="0" w:tplc="E2AA2F62">
      <w:start w:val="1"/>
      <w:numFmt w:val="decimal"/>
      <w:lvlText w:val="%1."/>
      <w:lvlJc w:val="left"/>
      <w:pPr>
        <w:ind w:left="644" w:hanging="360"/>
      </w:pPr>
      <w:rPr>
        <w:rFonts w:eastAsia="Calibri"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3840389F"/>
    <w:multiLevelType w:val="multilevel"/>
    <w:tmpl w:val="BF42D022"/>
    <w:lvl w:ilvl="0">
      <w:start w:val="1"/>
      <w:numFmt w:val="decimal"/>
      <w:lvlText w:val="%1."/>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bullet"/>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7"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8" w15:restartNumberingAfterBreak="0">
    <w:nsid w:val="54020B01"/>
    <w:multiLevelType w:val="multilevel"/>
    <w:tmpl w:val="8F509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6305C1"/>
    <w:multiLevelType w:val="hybridMultilevel"/>
    <w:tmpl w:val="EBC43FD8"/>
    <w:lvl w:ilvl="0" w:tplc="79869020">
      <w:start w:val="1"/>
      <w:numFmt w:val="bullet"/>
      <w:lvlText w:val="-"/>
      <w:lvlJc w:val="left"/>
      <w:pPr>
        <w:tabs>
          <w:tab w:val="num" w:pos="360"/>
        </w:tabs>
        <w:ind w:left="340" w:hanging="340"/>
      </w:pPr>
      <w:rPr>
        <w:rFonts w:hint="default"/>
      </w:rPr>
    </w:lvl>
    <w:lvl w:ilvl="1" w:tplc="A394D270">
      <w:start w:val="1"/>
      <w:numFmt w:val="bullet"/>
      <w:lvlText w:val="-"/>
      <w:lvlJc w:val="left"/>
      <w:pPr>
        <w:tabs>
          <w:tab w:val="num" w:pos="1788"/>
        </w:tabs>
        <w:ind w:left="1788" w:hanging="360"/>
      </w:pPr>
      <w:rPr>
        <w:rFonts w:hAnsi="Tahoma" w:hint="default"/>
      </w:r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0"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A3F5B92"/>
    <w:multiLevelType w:val="hybridMultilevel"/>
    <w:tmpl w:val="7ACA164C"/>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23" w15:restartNumberingAfterBreak="0">
    <w:nsid w:val="63B266B0"/>
    <w:multiLevelType w:val="hybridMultilevel"/>
    <w:tmpl w:val="954E4E48"/>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64AC70DD"/>
    <w:multiLevelType w:val="hybridMultilevel"/>
    <w:tmpl w:val="217025EA"/>
    <w:lvl w:ilvl="0" w:tplc="041A0001">
      <w:start w:val="1"/>
      <w:numFmt w:val="bullet"/>
      <w:lvlText w:val=""/>
      <w:lvlJc w:val="left"/>
      <w:pPr>
        <w:ind w:left="3108" w:hanging="360"/>
      </w:pPr>
      <w:rPr>
        <w:rFonts w:ascii="Symbol" w:hAnsi="Symbol" w:hint="default"/>
      </w:rPr>
    </w:lvl>
    <w:lvl w:ilvl="1" w:tplc="041A0003" w:tentative="1">
      <w:start w:val="1"/>
      <w:numFmt w:val="bullet"/>
      <w:lvlText w:val="o"/>
      <w:lvlJc w:val="left"/>
      <w:pPr>
        <w:ind w:left="3828" w:hanging="360"/>
      </w:pPr>
      <w:rPr>
        <w:rFonts w:ascii="Courier New" w:hAnsi="Courier New" w:cs="Courier New" w:hint="default"/>
      </w:rPr>
    </w:lvl>
    <w:lvl w:ilvl="2" w:tplc="041A0005" w:tentative="1">
      <w:start w:val="1"/>
      <w:numFmt w:val="bullet"/>
      <w:lvlText w:val=""/>
      <w:lvlJc w:val="left"/>
      <w:pPr>
        <w:ind w:left="4548" w:hanging="360"/>
      </w:pPr>
      <w:rPr>
        <w:rFonts w:ascii="Wingdings" w:hAnsi="Wingdings" w:hint="default"/>
      </w:rPr>
    </w:lvl>
    <w:lvl w:ilvl="3" w:tplc="041A0001" w:tentative="1">
      <w:start w:val="1"/>
      <w:numFmt w:val="bullet"/>
      <w:lvlText w:val=""/>
      <w:lvlJc w:val="left"/>
      <w:pPr>
        <w:ind w:left="5268" w:hanging="360"/>
      </w:pPr>
      <w:rPr>
        <w:rFonts w:ascii="Symbol" w:hAnsi="Symbol" w:hint="default"/>
      </w:rPr>
    </w:lvl>
    <w:lvl w:ilvl="4" w:tplc="041A0003" w:tentative="1">
      <w:start w:val="1"/>
      <w:numFmt w:val="bullet"/>
      <w:lvlText w:val="o"/>
      <w:lvlJc w:val="left"/>
      <w:pPr>
        <w:ind w:left="5988" w:hanging="360"/>
      </w:pPr>
      <w:rPr>
        <w:rFonts w:ascii="Courier New" w:hAnsi="Courier New" w:cs="Courier New" w:hint="default"/>
      </w:rPr>
    </w:lvl>
    <w:lvl w:ilvl="5" w:tplc="041A0005" w:tentative="1">
      <w:start w:val="1"/>
      <w:numFmt w:val="bullet"/>
      <w:lvlText w:val=""/>
      <w:lvlJc w:val="left"/>
      <w:pPr>
        <w:ind w:left="6708" w:hanging="360"/>
      </w:pPr>
      <w:rPr>
        <w:rFonts w:ascii="Wingdings" w:hAnsi="Wingdings" w:hint="default"/>
      </w:rPr>
    </w:lvl>
    <w:lvl w:ilvl="6" w:tplc="041A0001" w:tentative="1">
      <w:start w:val="1"/>
      <w:numFmt w:val="bullet"/>
      <w:lvlText w:val=""/>
      <w:lvlJc w:val="left"/>
      <w:pPr>
        <w:ind w:left="7428" w:hanging="360"/>
      </w:pPr>
      <w:rPr>
        <w:rFonts w:ascii="Symbol" w:hAnsi="Symbol" w:hint="default"/>
      </w:rPr>
    </w:lvl>
    <w:lvl w:ilvl="7" w:tplc="041A0003" w:tentative="1">
      <w:start w:val="1"/>
      <w:numFmt w:val="bullet"/>
      <w:lvlText w:val="o"/>
      <w:lvlJc w:val="left"/>
      <w:pPr>
        <w:ind w:left="8148" w:hanging="360"/>
      </w:pPr>
      <w:rPr>
        <w:rFonts w:ascii="Courier New" w:hAnsi="Courier New" w:cs="Courier New" w:hint="default"/>
      </w:rPr>
    </w:lvl>
    <w:lvl w:ilvl="8" w:tplc="041A0005" w:tentative="1">
      <w:start w:val="1"/>
      <w:numFmt w:val="bullet"/>
      <w:lvlText w:val=""/>
      <w:lvlJc w:val="left"/>
      <w:pPr>
        <w:ind w:left="8868" w:hanging="360"/>
      </w:pPr>
      <w:rPr>
        <w:rFonts w:ascii="Wingdings" w:hAnsi="Wingdings" w:hint="default"/>
      </w:rPr>
    </w:lvl>
  </w:abstractNum>
  <w:abstractNum w:abstractNumId="25" w15:restartNumberingAfterBreak="0">
    <w:nsid w:val="725E5340"/>
    <w:multiLevelType w:val="hybridMultilevel"/>
    <w:tmpl w:val="160629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4A5952"/>
    <w:multiLevelType w:val="hybridMultilevel"/>
    <w:tmpl w:val="D12E7D12"/>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8D66F8C"/>
    <w:multiLevelType w:val="hybridMultilevel"/>
    <w:tmpl w:val="2C12F320"/>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C1F07AA"/>
    <w:multiLevelType w:val="hybridMultilevel"/>
    <w:tmpl w:val="E88E575A"/>
    <w:lvl w:ilvl="0" w:tplc="7FCE7780">
      <w:numFmt w:val="bullet"/>
      <w:lvlText w:val="-"/>
      <w:lvlJc w:val="left"/>
      <w:pPr>
        <w:ind w:left="2442" w:hanging="360"/>
      </w:pPr>
      <w:rPr>
        <w:rFonts w:ascii="Arial" w:eastAsia="Times New Roman" w:hAnsi="Arial" w:cs="Times New Roman" w:hint="default"/>
      </w:rPr>
    </w:lvl>
    <w:lvl w:ilvl="1" w:tplc="041A0003">
      <w:start w:val="1"/>
      <w:numFmt w:val="bullet"/>
      <w:lvlText w:val="o"/>
      <w:lvlJc w:val="left"/>
      <w:pPr>
        <w:ind w:left="3162" w:hanging="360"/>
      </w:pPr>
      <w:rPr>
        <w:rFonts w:ascii="Courier New" w:hAnsi="Courier New" w:cs="Times New Roman" w:hint="default"/>
      </w:rPr>
    </w:lvl>
    <w:lvl w:ilvl="2" w:tplc="041A0005">
      <w:start w:val="1"/>
      <w:numFmt w:val="bullet"/>
      <w:lvlText w:val=""/>
      <w:lvlJc w:val="left"/>
      <w:pPr>
        <w:ind w:left="3882" w:hanging="360"/>
      </w:pPr>
      <w:rPr>
        <w:rFonts w:ascii="Wingdings" w:hAnsi="Wingdings" w:hint="default"/>
      </w:rPr>
    </w:lvl>
    <w:lvl w:ilvl="3" w:tplc="041A0001">
      <w:start w:val="1"/>
      <w:numFmt w:val="bullet"/>
      <w:lvlText w:val=""/>
      <w:lvlJc w:val="left"/>
      <w:pPr>
        <w:ind w:left="4602" w:hanging="360"/>
      </w:pPr>
      <w:rPr>
        <w:rFonts w:ascii="Symbol" w:hAnsi="Symbol" w:hint="default"/>
      </w:rPr>
    </w:lvl>
    <w:lvl w:ilvl="4" w:tplc="041A0003">
      <w:start w:val="1"/>
      <w:numFmt w:val="bullet"/>
      <w:lvlText w:val="o"/>
      <w:lvlJc w:val="left"/>
      <w:pPr>
        <w:ind w:left="5322" w:hanging="360"/>
      </w:pPr>
      <w:rPr>
        <w:rFonts w:ascii="Courier New" w:hAnsi="Courier New" w:cs="Times New Roman" w:hint="default"/>
      </w:rPr>
    </w:lvl>
    <w:lvl w:ilvl="5" w:tplc="041A0005">
      <w:start w:val="1"/>
      <w:numFmt w:val="bullet"/>
      <w:lvlText w:val=""/>
      <w:lvlJc w:val="left"/>
      <w:pPr>
        <w:ind w:left="6042" w:hanging="360"/>
      </w:pPr>
      <w:rPr>
        <w:rFonts w:ascii="Wingdings" w:hAnsi="Wingdings" w:hint="default"/>
      </w:rPr>
    </w:lvl>
    <w:lvl w:ilvl="6" w:tplc="041A0001">
      <w:start w:val="1"/>
      <w:numFmt w:val="bullet"/>
      <w:lvlText w:val=""/>
      <w:lvlJc w:val="left"/>
      <w:pPr>
        <w:ind w:left="6762" w:hanging="360"/>
      </w:pPr>
      <w:rPr>
        <w:rFonts w:ascii="Symbol" w:hAnsi="Symbol" w:hint="default"/>
      </w:rPr>
    </w:lvl>
    <w:lvl w:ilvl="7" w:tplc="041A0003">
      <w:start w:val="1"/>
      <w:numFmt w:val="bullet"/>
      <w:lvlText w:val="o"/>
      <w:lvlJc w:val="left"/>
      <w:pPr>
        <w:ind w:left="7482" w:hanging="360"/>
      </w:pPr>
      <w:rPr>
        <w:rFonts w:ascii="Courier New" w:hAnsi="Courier New" w:cs="Times New Roman" w:hint="default"/>
      </w:rPr>
    </w:lvl>
    <w:lvl w:ilvl="8" w:tplc="041A0005">
      <w:start w:val="1"/>
      <w:numFmt w:val="bullet"/>
      <w:lvlText w:val=""/>
      <w:lvlJc w:val="left"/>
      <w:pPr>
        <w:ind w:left="8202" w:hanging="360"/>
      </w:pPr>
      <w:rPr>
        <w:rFonts w:ascii="Wingdings" w:hAnsi="Wingdings" w:hint="default"/>
      </w:rPr>
    </w:lvl>
  </w:abstractNum>
  <w:abstractNum w:abstractNumId="30" w15:restartNumberingAfterBreak="0">
    <w:nsid w:val="7DA3221C"/>
    <w:multiLevelType w:val="hybridMultilevel"/>
    <w:tmpl w:val="4916318C"/>
    <w:lvl w:ilvl="0" w:tplc="1D9653E4">
      <w:start w:val="1"/>
      <w:numFmt w:val="decimal"/>
      <w:lvlText w:val="%1."/>
      <w:lvlJc w:val="left"/>
      <w:pPr>
        <w:ind w:left="720" w:hanging="360"/>
      </w:pPr>
      <w:rPr>
        <w:b w:val="0"/>
        <w:color w:val="auto"/>
      </w:rPr>
    </w:lvl>
    <w:lvl w:ilvl="1" w:tplc="1D4AF506">
      <w:start w:val="1"/>
      <w:numFmt w:val="lowerLetter"/>
      <w:lvlText w:val="%2)"/>
      <w:lvlJc w:val="left"/>
      <w:pPr>
        <w:ind w:left="144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2"/>
  </w:num>
  <w:num w:numId="3">
    <w:abstractNumId w:val="16"/>
  </w:num>
  <w:num w:numId="4">
    <w:abstractNumId w:val="9"/>
  </w:num>
  <w:num w:numId="5">
    <w:abstractNumId w:val="11"/>
  </w:num>
  <w:num w:numId="6">
    <w:abstractNumId w:val="17"/>
  </w:num>
  <w:num w:numId="7">
    <w:abstractNumId w:val="1"/>
  </w:num>
  <w:num w:numId="8">
    <w:abstractNumId w:val="13"/>
  </w:num>
  <w:num w:numId="9">
    <w:abstractNumId w:val="27"/>
  </w:num>
  <w:num w:numId="10">
    <w:abstractNumId w:val="20"/>
  </w:num>
  <w:num w:numId="11">
    <w:abstractNumId w:val="15"/>
  </w:num>
  <w:num w:numId="12">
    <w:abstractNumId w:val="19"/>
  </w:num>
  <w:num w:numId="13">
    <w:abstractNumId w:val="8"/>
  </w:num>
  <w:num w:numId="14">
    <w:abstractNumId w:val="23"/>
  </w:num>
  <w:num w:numId="15">
    <w:abstractNumId w:val="18"/>
  </w:num>
  <w:num w:numId="16">
    <w:abstractNumId w:val="30"/>
  </w:num>
  <w:num w:numId="17">
    <w:abstractNumId w:val="0"/>
  </w:num>
  <w:num w:numId="18">
    <w:abstractNumId w:val="12"/>
  </w:num>
  <w:num w:numId="19">
    <w:abstractNumId w:val="3"/>
  </w:num>
  <w:num w:numId="20">
    <w:abstractNumId w:val="7"/>
  </w:num>
  <w:num w:numId="21">
    <w:abstractNumId w:val="21"/>
  </w:num>
  <w:num w:numId="22">
    <w:abstractNumId w:val="29"/>
  </w:num>
  <w:num w:numId="23">
    <w:abstractNumId w:val="4"/>
  </w:num>
  <w:num w:numId="24">
    <w:abstractNumId w:val="5"/>
  </w:num>
  <w:num w:numId="25">
    <w:abstractNumId w:val="2"/>
  </w:num>
  <w:num w:numId="26">
    <w:abstractNumId w:val="14"/>
  </w:num>
  <w:num w:numId="27">
    <w:abstractNumId w:val="28"/>
  </w:num>
  <w:num w:numId="28">
    <w:abstractNumId w:val="10"/>
  </w:num>
  <w:num w:numId="29">
    <w:abstractNumId w:val="26"/>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21"/>
    <w:rsid w:val="00006A96"/>
    <w:rsid w:val="00034C14"/>
    <w:rsid w:val="0004374E"/>
    <w:rsid w:val="00081678"/>
    <w:rsid w:val="00110FAD"/>
    <w:rsid w:val="0016530A"/>
    <w:rsid w:val="00177BA7"/>
    <w:rsid w:val="001C48A0"/>
    <w:rsid w:val="0025522B"/>
    <w:rsid w:val="00283321"/>
    <w:rsid w:val="003005B5"/>
    <w:rsid w:val="003629DC"/>
    <w:rsid w:val="00387BCF"/>
    <w:rsid w:val="003A657A"/>
    <w:rsid w:val="003E03FD"/>
    <w:rsid w:val="0046478F"/>
    <w:rsid w:val="00482D88"/>
    <w:rsid w:val="004B0391"/>
    <w:rsid w:val="00550C4A"/>
    <w:rsid w:val="005708AF"/>
    <w:rsid w:val="00576D45"/>
    <w:rsid w:val="00596005"/>
    <w:rsid w:val="005E06D1"/>
    <w:rsid w:val="005E45B3"/>
    <w:rsid w:val="006133AF"/>
    <w:rsid w:val="00686FA1"/>
    <w:rsid w:val="006D78DE"/>
    <w:rsid w:val="007D0A92"/>
    <w:rsid w:val="007F67B0"/>
    <w:rsid w:val="00826B14"/>
    <w:rsid w:val="0087732B"/>
    <w:rsid w:val="008F4D2F"/>
    <w:rsid w:val="0093012D"/>
    <w:rsid w:val="00A217D4"/>
    <w:rsid w:val="00A67EBF"/>
    <w:rsid w:val="00A9079F"/>
    <w:rsid w:val="00B11B30"/>
    <w:rsid w:val="00B26AC6"/>
    <w:rsid w:val="00B313E5"/>
    <w:rsid w:val="00B56D22"/>
    <w:rsid w:val="00B57AC7"/>
    <w:rsid w:val="00BB798D"/>
    <w:rsid w:val="00C0425D"/>
    <w:rsid w:val="00C05D46"/>
    <w:rsid w:val="00C7388A"/>
    <w:rsid w:val="00CB5BD3"/>
    <w:rsid w:val="00CC3936"/>
    <w:rsid w:val="00CC712B"/>
    <w:rsid w:val="00D269E0"/>
    <w:rsid w:val="00E07997"/>
    <w:rsid w:val="00E24295"/>
    <w:rsid w:val="00EA758D"/>
    <w:rsid w:val="00EC24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6138"/>
  <w15:chartTrackingRefBased/>
  <w15:docId w15:val="{B411DF6F-9D5D-44A5-8442-1413F09A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21"/>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character" w:styleId="Hiperveza">
    <w:name w:val="Hyperlink"/>
    <w:basedOn w:val="Zadanifontodlomka"/>
    <w:rsid w:val="00283321"/>
    <w:rPr>
      <w:color w:val="0000FF"/>
      <w:u w:val="single"/>
    </w:rPr>
  </w:style>
  <w:style w:type="paragraph" w:styleId="Tijeloteksta">
    <w:name w:val="Body Text"/>
    <w:basedOn w:val="Normal"/>
    <w:link w:val="TijelotekstaChar"/>
    <w:rsid w:val="00283321"/>
    <w:pPr>
      <w:spacing w:after="120"/>
    </w:pPr>
  </w:style>
  <w:style w:type="character" w:customStyle="1" w:styleId="TijelotekstaChar">
    <w:name w:val="Tijelo teksta Char"/>
    <w:basedOn w:val="Zadanifontodlomka"/>
    <w:link w:val="Tijeloteksta"/>
    <w:rsid w:val="00283321"/>
    <w:rPr>
      <w:sz w:val="24"/>
      <w:lang w:val="en-US"/>
    </w:rPr>
  </w:style>
  <w:style w:type="paragraph" w:styleId="Odlomakpopisa">
    <w:name w:val="List Paragraph"/>
    <w:basedOn w:val="Normal"/>
    <w:uiPriority w:val="34"/>
    <w:qFormat/>
    <w:rsid w:val="00283321"/>
    <w:pPr>
      <w:ind w:left="720"/>
      <w:contextualSpacing/>
    </w:pPr>
    <w:rPr>
      <w:szCs w:val="24"/>
      <w:lang w:val="hr-HR"/>
    </w:rPr>
  </w:style>
  <w:style w:type="paragraph" w:styleId="StandardWeb">
    <w:name w:val="Normal (Web)"/>
    <w:basedOn w:val="Normal"/>
    <w:uiPriority w:val="99"/>
    <w:unhideWhenUsed/>
    <w:rsid w:val="00283321"/>
    <w:pPr>
      <w:spacing w:before="100" w:beforeAutospacing="1" w:after="183" w:line="360" w:lineRule="auto"/>
    </w:pPr>
    <w:rPr>
      <w:szCs w:val="24"/>
      <w:lang w:val="hr-HR"/>
    </w:rPr>
  </w:style>
  <w:style w:type="paragraph" w:customStyle="1" w:styleId="Text1">
    <w:name w:val="Text 1"/>
    <w:basedOn w:val="Normal"/>
    <w:rsid w:val="001C48A0"/>
    <w:pPr>
      <w:spacing w:after="240"/>
      <w:ind w:left="482"/>
      <w:jc w:val="both"/>
    </w:pPr>
    <w:rPr>
      <w:snapToGrid w:val="0"/>
      <w:lang w:val="hr-HR" w:eastAsia="en-US"/>
    </w:rPr>
  </w:style>
  <w:style w:type="paragraph" w:customStyle="1" w:styleId="Guidelines3">
    <w:name w:val="Guidelines 3"/>
    <w:basedOn w:val="Normal"/>
    <w:rsid w:val="001C48A0"/>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hr-HR" w:eastAsia="en-US"/>
    </w:rPr>
  </w:style>
  <w:style w:type="paragraph" w:styleId="Tekstbalonia">
    <w:name w:val="Balloon Text"/>
    <w:basedOn w:val="Normal"/>
    <w:link w:val="TekstbaloniaChar"/>
    <w:uiPriority w:val="99"/>
    <w:semiHidden/>
    <w:unhideWhenUsed/>
    <w:rsid w:val="003629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29DC"/>
    <w:rPr>
      <w:rFonts w:ascii="Segoe UI" w:hAnsi="Segoe UI" w:cs="Segoe UI"/>
      <w:sz w:val="18"/>
      <w:szCs w:val="18"/>
      <w:lang w:val="en-US"/>
    </w:rPr>
  </w:style>
  <w:style w:type="paragraph" w:customStyle="1" w:styleId="t-9-8">
    <w:name w:val="t-9-8"/>
    <w:basedOn w:val="Normal"/>
    <w:rsid w:val="00B57AC7"/>
    <w:pPr>
      <w:spacing w:before="100" w:beforeAutospacing="1" w:after="100" w:afterAutospacing="1"/>
    </w:pPr>
    <w:rPr>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a-istria.hr" TargetMode="External"/><Relationship Id="rId13" Type="http://schemas.openxmlformats.org/officeDocument/2006/relationships/hyperlink" Target="http://www.istra-istria.hr/fileadmin/dokumenti/natjecaji/2016/160121_Priloz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ra-istria.hr/fileadmin/dokumenti/natjecaji/2016/160121_Upute.pdf" TargetMode="External"/><Relationship Id="rId17" Type="http://schemas.openxmlformats.org/officeDocument/2006/relationships/hyperlink" Target="http://www.istra-istria.hr/fileadmin/dokumenti/natjecaji/2016/160121_Obrazac_i.pdf" TargetMode="External"/><Relationship Id="rId2" Type="http://schemas.openxmlformats.org/officeDocument/2006/relationships/numbering" Target="numbering.xml"/><Relationship Id="rId16" Type="http://schemas.openxmlformats.org/officeDocument/2006/relationships/hyperlink" Target="http://www.istra-istria.hr/fileadmin/dokumenti/natjecaji/2016/160121_Obrazac_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fileadmin/dokumenti/natjecaji/2016/160113_Pravilnik.pdf" TargetMode="External"/><Relationship Id="rId5" Type="http://schemas.openxmlformats.org/officeDocument/2006/relationships/webSettings" Target="webSettings.xml"/><Relationship Id="rId15" Type="http://schemas.openxmlformats.org/officeDocument/2006/relationships/hyperlink" Target="http://www.istra-istria.hr/fileadmin/dokumenti/natjecaji/2016/160121_Obrazac_f.pdf" TargetMode="External"/><Relationship Id="rId10" Type="http://schemas.openxmlformats.org/officeDocument/2006/relationships/hyperlink" Target="mailto:promet@istra-istria.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met@istra-istria.hr" TargetMode="External"/><Relationship Id="rId14" Type="http://schemas.openxmlformats.org/officeDocument/2006/relationships/hyperlink" Target="http://www.istra-istria.hr/fileadmin/dokumenti/natjecaji/2016/160121_Obrazac_e.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1319-999D-45AE-8B48-8FDFC9FD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1463</Words>
  <Characters>9958</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Ukota Damijanić</dc:creator>
  <cp:keywords/>
  <dc:description/>
  <cp:lastModifiedBy>Ana Mikuljan Franković</cp:lastModifiedBy>
  <cp:revision>39</cp:revision>
  <cp:lastPrinted>2024-03-18T09:06:00Z</cp:lastPrinted>
  <dcterms:created xsi:type="dcterms:W3CDTF">2017-05-11T13:09:00Z</dcterms:created>
  <dcterms:modified xsi:type="dcterms:W3CDTF">2025-01-02T07:00:00Z</dcterms:modified>
</cp:coreProperties>
</file>